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F568" w14:textId="7B616FB3" w:rsidR="004612F2" w:rsidRPr="004612F2" w:rsidRDefault="004612F2" w:rsidP="004612F2">
      <w:pPr>
        <w:spacing w:line="240" w:lineRule="auto"/>
        <w:rPr>
          <w:rFonts w:ascii="Book Antiqua" w:hAnsi="Book Antiqua"/>
          <w:b/>
          <w:color w:val="000000" w:themeColor="text1"/>
          <w:sz w:val="28"/>
        </w:rPr>
      </w:pPr>
      <w:r w:rsidRPr="004612F2">
        <w:rPr>
          <w:rFonts w:ascii="Book Antiqua" w:hAnsi="Book Antiqua"/>
          <w:b/>
          <w:color w:val="000000" w:themeColor="text1"/>
          <w:sz w:val="28"/>
        </w:rPr>
        <w:t>Editorial Team</w:t>
      </w:r>
      <w:r w:rsidR="002C6885">
        <w:rPr>
          <w:rFonts w:ascii="Book Antiqua" w:hAnsi="Book Antiqua"/>
          <w:b/>
          <w:color w:val="000000" w:themeColor="text1"/>
          <w:sz w:val="28"/>
        </w:rPr>
        <w:tab/>
      </w:r>
      <w:r w:rsidR="002C6885">
        <w:rPr>
          <w:rFonts w:ascii="Book Antiqua" w:hAnsi="Book Antiqua"/>
          <w:b/>
          <w:color w:val="000000" w:themeColor="text1"/>
          <w:sz w:val="28"/>
        </w:rPr>
        <w:tab/>
      </w:r>
      <w:r w:rsidR="002C6885">
        <w:rPr>
          <w:rFonts w:ascii="Book Antiqua" w:hAnsi="Book Antiqua"/>
          <w:b/>
          <w:color w:val="000000" w:themeColor="text1"/>
          <w:sz w:val="28"/>
        </w:rPr>
        <w:tab/>
      </w:r>
      <w:r w:rsidR="002C6885">
        <w:rPr>
          <w:rFonts w:ascii="Book Antiqua" w:hAnsi="Book Antiqua"/>
          <w:b/>
          <w:color w:val="000000" w:themeColor="text1"/>
          <w:sz w:val="28"/>
        </w:rPr>
        <w:tab/>
      </w:r>
      <w:r w:rsidR="002C6885">
        <w:rPr>
          <w:rFonts w:ascii="Book Antiqua" w:hAnsi="Book Antiqua"/>
          <w:b/>
          <w:color w:val="000000" w:themeColor="text1"/>
          <w:sz w:val="28"/>
        </w:rPr>
        <w:tab/>
      </w:r>
      <w:r w:rsidR="002C6885" w:rsidRPr="002C6885">
        <w:rPr>
          <w:rFonts w:ascii="Book Antiqua" w:hAnsi="Book Antiqua"/>
          <w:color w:val="000000" w:themeColor="text1"/>
          <w:sz w:val="28"/>
        </w:rPr>
        <w:t xml:space="preserve">Vol. </w:t>
      </w:r>
      <w:r w:rsidR="00080D10">
        <w:rPr>
          <w:rFonts w:ascii="Book Antiqua" w:hAnsi="Book Antiqua"/>
          <w:color w:val="000000" w:themeColor="text1"/>
          <w:sz w:val="28"/>
        </w:rPr>
        <w:t>2</w:t>
      </w:r>
      <w:r w:rsidR="002C6885" w:rsidRPr="002C6885">
        <w:rPr>
          <w:rFonts w:ascii="Book Antiqua" w:hAnsi="Book Antiqua"/>
          <w:color w:val="000000" w:themeColor="text1"/>
          <w:sz w:val="28"/>
        </w:rPr>
        <w:t xml:space="preserve"> No. </w:t>
      </w:r>
      <w:r w:rsidR="00622216">
        <w:rPr>
          <w:rFonts w:ascii="Book Antiqua" w:hAnsi="Book Antiqua"/>
          <w:color w:val="000000" w:themeColor="text1"/>
          <w:sz w:val="28"/>
        </w:rPr>
        <w:t xml:space="preserve">8 August </w:t>
      </w:r>
      <w:r w:rsidR="002C6885" w:rsidRPr="002C6885">
        <w:rPr>
          <w:rFonts w:ascii="Book Antiqua" w:hAnsi="Book Antiqua"/>
          <w:color w:val="000000" w:themeColor="text1"/>
          <w:sz w:val="28"/>
        </w:rPr>
        <w:t>202</w:t>
      </w:r>
      <w:r w:rsidR="001E624A">
        <w:rPr>
          <w:rFonts w:ascii="Book Antiqua" w:hAnsi="Book Antiqua"/>
          <w:color w:val="000000" w:themeColor="text1"/>
          <w:sz w:val="28"/>
        </w:rPr>
        <w:t>5</w:t>
      </w:r>
    </w:p>
    <w:p w14:paraId="7835B8EC" w14:textId="77777777" w:rsidR="004612F2" w:rsidRPr="002E1357" w:rsidRDefault="004612F2" w:rsidP="004612F2">
      <w:pPr>
        <w:spacing w:after="0" w:line="240" w:lineRule="auto"/>
        <w:rPr>
          <w:rFonts w:ascii="Book Antiqua" w:hAnsi="Book Antiqua"/>
          <w:color w:val="000000" w:themeColor="text1"/>
        </w:rPr>
        <w:sectPr w:rsidR="004612F2" w:rsidRPr="002E1357" w:rsidSect="004612F2">
          <w:headerReference w:type="default" r:id="rId7"/>
          <w:type w:val="continuous"/>
          <w:pgSz w:w="11906" w:h="16838"/>
          <w:pgMar w:top="1440" w:right="1440" w:bottom="1440" w:left="1440" w:header="708" w:footer="708" w:gutter="0"/>
          <w:cols w:space="708"/>
          <w:docGrid w:linePitch="360"/>
        </w:sectPr>
      </w:pPr>
    </w:p>
    <w:p w14:paraId="400431AB" w14:textId="77777777" w:rsidR="00BF15A0" w:rsidRP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Advisory: </w:t>
      </w:r>
    </w:p>
    <w:p w14:paraId="7BF23161" w14:textId="77777777" w:rsidR="002E1357" w:rsidRDefault="002E1357" w:rsidP="002E1357">
      <w:pPr>
        <w:spacing w:after="0" w:line="240" w:lineRule="auto"/>
        <w:rPr>
          <w:rFonts w:ascii="Book Antiqua" w:hAnsi="Book Antiqua"/>
          <w:color w:val="000000" w:themeColor="text1"/>
          <w:sz w:val="32"/>
        </w:rPr>
      </w:pPr>
      <w:r w:rsidRPr="002E1357">
        <w:rPr>
          <w:rFonts w:ascii="Book Antiqua" w:hAnsi="Book Antiqua"/>
          <w:sz w:val="24"/>
        </w:rPr>
        <w:t>Genesis Semb</w:t>
      </w:r>
      <w:r w:rsidR="00F9281C">
        <w:rPr>
          <w:rFonts w:ascii="Book Antiqua" w:hAnsi="Book Antiqua"/>
          <w:sz w:val="24"/>
        </w:rPr>
        <w:t xml:space="preserve">iring Depari Director of </w:t>
      </w:r>
      <w:r w:rsidR="002C6885" w:rsidRPr="002C6885">
        <w:rPr>
          <w:rFonts w:ascii="Book Antiqua" w:hAnsi="Book Antiqua"/>
          <w:sz w:val="24"/>
        </w:rPr>
        <w:t>Formosa</w:t>
      </w:r>
      <w:r w:rsidRPr="002E1357">
        <w:rPr>
          <w:rFonts w:ascii="Book Antiqua" w:hAnsi="Book Antiqua"/>
          <w:sz w:val="24"/>
        </w:rPr>
        <w:t xml:space="preserve"> Publisher, Indonesia</w:t>
      </w:r>
    </w:p>
    <w:p w14:paraId="155D424A" w14:textId="77777777" w:rsidR="002E1357" w:rsidRDefault="002E1357" w:rsidP="002E1357">
      <w:pPr>
        <w:spacing w:after="0" w:line="240" w:lineRule="auto"/>
        <w:rPr>
          <w:rFonts w:ascii="Book Antiqua" w:hAnsi="Book Antiqua"/>
          <w:color w:val="000000" w:themeColor="text1"/>
          <w:sz w:val="24"/>
        </w:rPr>
      </w:pPr>
    </w:p>
    <w:p w14:paraId="35C4C1A9" w14:textId="77777777" w:rsidR="002E1357" w:rsidRP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Editorial  in Chief: </w:t>
      </w:r>
    </w:p>
    <w:p w14:paraId="584653C0" w14:textId="77777777" w:rsidR="002E1357" w:rsidRDefault="002C6885" w:rsidP="002E1357">
      <w:pPr>
        <w:spacing w:after="0" w:line="240" w:lineRule="auto"/>
        <w:rPr>
          <w:rFonts w:ascii="Book Antiqua" w:hAnsi="Book Antiqua"/>
          <w:color w:val="000000" w:themeColor="text1"/>
          <w:sz w:val="24"/>
        </w:rPr>
      </w:pPr>
      <w:r w:rsidRPr="002C6885">
        <w:rPr>
          <w:rFonts w:ascii="Book Antiqua" w:hAnsi="Book Antiqua"/>
          <w:color w:val="000000" w:themeColor="text1"/>
          <w:sz w:val="24"/>
        </w:rPr>
        <w:t xml:space="preserve">Marisa Yunita, S.Pd., M.M, </w:t>
      </w:r>
      <w:r>
        <w:rPr>
          <w:rFonts w:ascii="Book Antiqua" w:hAnsi="Book Antiqua"/>
          <w:color w:val="000000" w:themeColor="text1"/>
          <w:sz w:val="24"/>
          <w:lang w:val="en-US"/>
        </w:rPr>
        <w:t xml:space="preserve">of </w:t>
      </w:r>
      <w:r w:rsidRPr="002C6885">
        <w:rPr>
          <w:rFonts w:ascii="Book Antiqua" w:hAnsi="Book Antiqua"/>
          <w:color w:val="000000" w:themeColor="text1"/>
          <w:sz w:val="24"/>
        </w:rPr>
        <w:t>Universitas HKBP Nommensen</w:t>
      </w:r>
    </w:p>
    <w:p w14:paraId="1D07C10C" w14:textId="77777777" w:rsidR="00964A23" w:rsidRDefault="00964A23" w:rsidP="002E1357">
      <w:pPr>
        <w:spacing w:after="0" w:line="240" w:lineRule="auto"/>
        <w:rPr>
          <w:rFonts w:ascii="Book Antiqua" w:hAnsi="Book Antiqua"/>
          <w:color w:val="000000" w:themeColor="text1"/>
          <w:sz w:val="24"/>
        </w:rPr>
      </w:pPr>
    </w:p>
    <w:p w14:paraId="4D85AA19" w14:textId="77777777" w:rsidR="002E1357"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Managing Editorial: </w:t>
      </w:r>
    </w:p>
    <w:p w14:paraId="1BDB5887" w14:textId="77777777" w:rsidR="002E1357" w:rsidRDefault="002E1357" w:rsidP="002E1357">
      <w:pPr>
        <w:spacing w:after="0" w:line="240" w:lineRule="auto"/>
        <w:rPr>
          <w:rFonts w:ascii="Book Antiqua" w:hAnsi="Book Antiqua"/>
          <w:color w:val="000000" w:themeColor="text1"/>
          <w:sz w:val="24"/>
        </w:rPr>
      </w:pPr>
      <w:r w:rsidRPr="002E1357">
        <w:rPr>
          <w:rFonts w:ascii="Book Antiqua" w:hAnsi="Book Antiqua"/>
          <w:color w:val="000000" w:themeColor="text1"/>
          <w:sz w:val="24"/>
        </w:rPr>
        <w:t xml:space="preserve">Nia D </w:t>
      </w:r>
      <w:r w:rsidR="00F9281C">
        <w:rPr>
          <w:rFonts w:ascii="Book Antiqua" w:hAnsi="Book Antiqua"/>
          <w:color w:val="000000" w:themeColor="text1"/>
          <w:sz w:val="24"/>
        </w:rPr>
        <w:t xml:space="preserve">Simanjuntak of </w:t>
      </w:r>
      <w:r w:rsidR="002C6885" w:rsidRPr="002C6885">
        <w:rPr>
          <w:rFonts w:ascii="Book Antiqua" w:hAnsi="Book Antiqua"/>
          <w:color w:val="000000" w:themeColor="text1"/>
          <w:sz w:val="24"/>
        </w:rPr>
        <w:t>Formosa</w:t>
      </w:r>
      <w:r w:rsidR="00F9281C">
        <w:rPr>
          <w:rFonts w:ascii="Book Antiqua" w:hAnsi="Book Antiqua"/>
          <w:color w:val="000000" w:themeColor="text1"/>
          <w:sz w:val="24"/>
        </w:rPr>
        <w:t xml:space="preserve"> Publisher</w:t>
      </w:r>
      <w:r w:rsidRPr="002E1357">
        <w:rPr>
          <w:rFonts w:ascii="Book Antiqua" w:hAnsi="Book Antiqua"/>
          <w:color w:val="000000" w:themeColor="text1"/>
          <w:sz w:val="24"/>
        </w:rPr>
        <w:t>, Indonesia</w:t>
      </w:r>
    </w:p>
    <w:p w14:paraId="48DFE58B" w14:textId="77777777" w:rsidR="002E1357" w:rsidRDefault="002E1357" w:rsidP="002E1357">
      <w:pPr>
        <w:spacing w:after="0" w:line="240" w:lineRule="auto"/>
        <w:rPr>
          <w:rFonts w:ascii="Book Antiqua" w:hAnsi="Book Antiqua"/>
          <w:color w:val="000000" w:themeColor="text1"/>
          <w:sz w:val="24"/>
        </w:rPr>
      </w:pPr>
    </w:p>
    <w:p w14:paraId="5075EFAB" w14:textId="77777777" w:rsidR="003D67A9" w:rsidRDefault="002E1357" w:rsidP="002E1357">
      <w:pPr>
        <w:spacing w:after="0" w:line="240" w:lineRule="auto"/>
        <w:rPr>
          <w:rFonts w:ascii="Book Antiqua" w:hAnsi="Book Antiqua"/>
          <w:b/>
          <w:color w:val="000000" w:themeColor="text1"/>
          <w:sz w:val="24"/>
        </w:rPr>
      </w:pPr>
      <w:r w:rsidRPr="002E1357">
        <w:rPr>
          <w:rFonts w:ascii="Book Antiqua" w:hAnsi="Book Antiqua"/>
          <w:b/>
          <w:color w:val="000000" w:themeColor="text1"/>
          <w:sz w:val="24"/>
        </w:rPr>
        <w:t xml:space="preserve">Editor Board: </w:t>
      </w:r>
    </w:p>
    <w:p w14:paraId="57785BB8" w14:textId="77777777" w:rsidR="00754CA4" w:rsidRPr="00754CA4" w:rsidRDefault="00754CA4" w:rsidP="00137998">
      <w:pPr>
        <w:spacing w:after="0" w:line="240" w:lineRule="auto"/>
        <w:jc w:val="both"/>
        <w:rPr>
          <w:rFonts w:ascii="Book Antiqua" w:hAnsi="Book Antiqua"/>
          <w:sz w:val="24"/>
          <w:lang w:val="en-US"/>
        </w:rPr>
      </w:pPr>
      <w:r>
        <w:rPr>
          <w:rFonts w:ascii="Book Antiqua" w:hAnsi="Book Antiqua"/>
          <w:sz w:val="24"/>
          <w:lang w:val="en-US"/>
        </w:rPr>
        <w:t xml:space="preserve">Dr. Cris Norman P. Olipas of </w:t>
      </w:r>
      <w:r w:rsidRPr="00754CA4">
        <w:rPr>
          <w:rFonts w:ascii="Book Antiqua" w:hAnsi="Book Antiqua"/>
          <w:sz w:val="24"/>
          <w:lang w:val="en-US"/>
        </w:rPr>
        <w:t>Nueva Ecija University of Science and Technology, Philippines</w:t>
      </w:r>
    </w:p>
    <w:p w14:paraId="3F639190" w14:textId="77777777" w:rsidR="002E1357" w:rsidRPr="002E1357" w:rsidRDefault="002E1357" w:rsidP="00137998">
      <w:pPr>
        <w:spacing w:after="0" w:line="240" w:lineRule="auto"/>
        <w:jc w:val="both"/>
        <w:rPr>
          <w:rFonts w:ascii="Book Antiqua" w:hAnsi="Book Antiqua"/>
          <w:sz w:val="24"/>
        </w:rPr>
      </w:pPr>
      <w:r w:rsidRPr="002E1357">
        <w:rPr>
          <w:rFonts w:ascii="Book Antiqua" w:hAnsi="Book Antiqua"/>
          <w:sz w:val="24"/>
        </w:rPr>
        <w:t>Dr. Aaron Raymond See of Southern Taiwan University of Science and Technology, Taiwan</w:t>
      </w:r>
    </w:p>
    <w:p w14:paraId="69D4147B" w14:textId="77777777" w:rsidR="002E1357" w:rsidRDefault="002E1357" w:rsidP="00137998">
      <w:pPr>
        <w:spacing w:after="0" w:line="240" w:lineRule="auto"/>
        <w:jc w:val="both"/>
        <w:rPr>
          <w:rFonts w:ascii="Book Antiqua" w:hAnsi="Book Antiqua"/>
          <w:sz w:val="24"/>
        </w:rPr>
      </w:pPr>
      <w:r w:rsidRPr="002E1357">
        <w:rPr>
          <w:rFonts w:ascii="Book Antiqua" w:hAnsi="Book Antiqua"/>
          <w:sz w:val="24"/>
        </w:rPr>
        <w:t>Wisuwat Wannamakok Ph.D of Graduate school, Dusit Thani College, Bangkok, Thailand</w:t>
      </w:r>
    </w:p>
    <w:p w14:paraId="0822A45B" w14:textId="77777777" w:rsidR="00DF7F0F" w:rsidRDefault="00DF7F0F" w:rsidP="00DF7F0F">
      <w:pPr>
        <w:spacing w:after="0" w:line="240" w:lineRule="auto"/>
        <w:jc w:val="both"/>
        <w:rPr>
          <w:rFonts w:ascii="Book Antiqua" w:hAnsi="Book Antiqua"/>
          <w:sz w:val="24"/>
        </w:rPr>
      </w:pPr>
      <w:r w:rsidRPr="00DF7F0F">
        <w:rPr>
          <w:rFonts w:ascii="Book Antiqua" w:hAnsi="Book Antiqua"/>
          <w:sz w:val="24"/>
        </w:rPr>
        <w:t>I G</w:t>
      </w:r>
      <w:r>
        <w:rPr>
          <w:rFonts w:ascii="Book Antiqua" w:hAnsi="Book Antiqua"/>
          <w:sz w:val="24"/>
        </w:rPr>
        <w:t xml:space="preserve">usti Agung Musa Budidarma, Ph.D of </w:t>
      </w:r>
      <w:r w:rsidRPr="00DF7F0F">
        <w:rPr>
          <w:rFonts w:ascii="Book Antiqua" w:hAnsi="Book Antiqua"/>
          <w:sz w:val="24"/>
        </w:rPr>
        <w:t>Universitas Klabat, Indonesia</w:t>
      </w:r>
    </w:p>
    <w:p w14:paraId="3407D93A" w14:textId="77777777" w:rsidR="00937B4A" w:rsidRDefault="00937B4A" w:rsidP="00DF7F0F">
      <w:pPr>
        <w:spacing w:after="0" w:line="240" w:lineRule="auto"/>
        <w:jc w:val="both"/>
        <w:rPr>
          <w:rFonts w:ascii="Book Antiqua" w:hAnsi="Book Antiqua"/>
          <w:color w:val="000000" w:themeColor="text1"/>
          <w:sz w:val="24"/>
        </w:rPr>
      </w:pPr>
      <w:r w:rsidRPr="00937B4A">
        <w:rPr>
          <w:rFonts w:ascii="Book Antiqua" w:hAnsi="Book Antiqua"/>
          <w:color w:val="000000" w:themeColor="text1"/>
          <w:sz w:val="24"/>
        </w:rPr>
        <w:t>Lusius Sinurat, SS, M.Hum</w:t>
      </w:r>
      <w:r>
        <w:rPr>
          <w:rFonts w:ascii="Book Antiqua" w:hAnsi="Book Antiqua"/>
          <w:color w:val="000000" w:themeColor="text1"/>
          <w:sz w:val="24"/>
        </w:rPr>
        <w:t xml:space="preserve"> of  </w:t>
      </w:r>
      <w:r w:rsidRPr="00937B4A">
        <w:rPr>
          <w:rFonts w:ascii="Book Antiqua" w:hAnsi="Book Antiqua"/>
          <w:color w:val="000000" w:themeColor="text1"/>
          <w:sz w:val="24"/>
        </w:rPr>
        <w:t>Pena Sinergi, Indonesia</w:t>
      </w:r>
    </w:p>
    <w:p w14:paraId="2C255951" w14:textId="77777777" w:rsidR="00DF7F0F" w:rsidRDefault="00937B4A" w:rsidP="00DF7F0F">
      <w:pPr>
        <w:spacing w:after="0" w:line="240" w:lineRule="auto"/>
        <w:jc w:val="both"/>
        <w:rPr>
          <w:rFonts w:ascii="Book Antiqua" w:hAnsi="Book Antiqua"/>
          <w:color w:val="000000" w:themeColor="text1"/>
          <w:sz w:val="24"/>
        </w:rPr>
      </w:pPr>
      <w:r w:rsidRPr="00937B4A">
        <w:rPr>
          <w:rFonts w:ascii="Book Antiqua" w:hAnsi="Book Antiqua"/>
          <w:color w:val="000000" w:themeColor="text1"/>
          <w:sz w:val="24"/>
        </w:rPr>
        <w:t>Lê Th</w:t>
      </w:r>
      <w:r w:rsidRPr="00937B4A">
        <w:rPr>
          <w:rFonts w:ascii="Cambria" w:hAnsi="Cambria" w:cs="Cambria"/>
          <w:color w:val="000000" w:themeColor="text1"/>
          <w:sz w:val="24"/>
        </w:rPr>
        <w:t>ị</w:t>
      </w:r>
      <w:r w:rsidRPr="00937B4A">
        <w:rPr>
          <w:rFonts w:ascii="Book Antiqua" w:hAnsi="Book Antiqua"/>
          <w:color w:val="000000" w:themeColor="text1"/>
          <w:sz w:val="24"/>
        </w:rPr>
        <w:t xml:space="preserve"> Bích Ng</w:t>
      </w:r>
      <w:r w:rsidRPr="00937B4A">
        <w:rPr>
          <w:rFonts w:ascii="Cambria" w:hAnsi="Cambria" w:cs="Cambria"/>
          <w:color w:val="000000" w:themeColor="text1"/>
          <w:sz w:val="24"/>
        </w:rPr>
        <w:t>ọ</w:t>
      </w:r>
      <w:r w:rsidRPr="00937B4A">
        <w:rPr>
          <w:rFonts w:ascii="Book Antiqua" w:hAnsi="Book Antiqua"/>
          <w:color w:val="000000" w:themeColor="text1"/>
          <w:sz w:val="24"/>
        </w:rPr>
        <w:t xml:space="preserve">c, Ph.D of National Economics University Hanoi, Vietnam </w:t>
      </w:r>
    </w:p>
    <w:p w14:paraId="2FE04AB3"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Uma Shankar Yadav of </w:t>
      </w:r>
      <w:r w:rsidRPr="00DF7F0F">
        <w:rPr>
          <w:rFonts w:ascii="Book Antiqua" w:hAnsi="Book Antiqua"/>
          <w:color w:val="000000" w:themeColor="text1"/>
          <w:sz w:val="24"/>
        </w:rPr>
        <w:t>Motilal Nehru National Institute of Technology Allahabad Pryagraj, India</w:t>
      </w:r>
    </w:p>
    <w:p w14:paraId="4A9E7970"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Kamran Abdullayev of </w:t>
      </w:r>
      <w:r w:rsidRPr="00DF7F0F">
        <w:rPr>
          <w:rFonts w:ascii="Book Antiqua" w:hAnsi="Book Antiqua"/>
          <w:color w:val="000000" w:themeColor="text1"/>
          <w:sz w:val="24"/>
        </w:rPr>
        <w:t>Institute of Economics of Azerbaijan National Academy of  Sciences, Azerbaijan</w:t>
      </w:r>
    </w:p>
    <w:p w14:paraId="3CA5914F" w14:textId="77777777" w:rsidR="00DF7F0F" w:rsidRDefault="00A2348D" w:rsidP="00DF7F0F">
      <w:pPr>
        <w:spacing w:after="0" w:line="240" w:lineRule="auto"/>
        <w:jc w:val="both"/>
        <w:rPr>
          <w:rFonts w:ascii="Book Antiqua" w:hAnsi="Book Antiqua"/>
          <w:color w:val="000000" w:themeColor="text1"/>
          <w:sz w:val="24"/>
        </w:rPr>
      </w:pPr>
      <w:r w:rsidRPr="00A2348D">
        <w:rPr>
          <w:rFonts w:ascii="Book Antiqua" w:hAnsi="Book Antiqua"/>
          <w:color w:val="000000" w:themeColor="text1"/>
          <w:sz w:val="24"/>
        </w:rPr>
        <w:t>Assoc.Prof. Dr. Hery Winoto Tj, SE., MM., CPHR®., CHCP-A</w:t>
      </w:r>
      <w:r>
        <w:rPr>
          <w:rFonts w:ascii="Book Antiqua" w:hAnsi="Book Antiqua"/>
          <w:color w:val="000000" w:themeColor="text1"/>
          <w:sz w:val="24"/>
        </w:rPr>
        <w:t xml:space="preserve"> of </w:t>
      </w:r>
      <w:r w:rsidRPr="00A2348D">
        <w:rPr>
          <w:rFonts w:ascii="Book Antiqua" w:hAnsi="Book Antiqua"/>
          <w:color w:val="000000" w:themeColor="text1"/>
          <w:sz w:val="24"/>
        </w:rPr>
        <w:t>Krida Wacana Christian University, Indonesia</w:t>
      </w:r>
    </w:p>
    <w:p w14:paraId="36C45273" w14:textId="77777777" w:rsidR="00A2348D" w:rsidRDefault="00A2348D" w:rsidP="00DF7F0F">
      <w:pPr>
        <w:spacing w:after="0" w:line="240" w:lineRule="auto"/>
        <w:jc w:val="both"/>
        <w:rPr>
          <w:rFonts w:ascii="Book Antiqua" w:hAnsi="Book Antiqua"/>
          <w:color w:val="000000" w:themeColor="text1"/>
          <w:sz w:val="24"/>
          <w:lang w:val="en-US"/>
        </w:rPr>
      </w:pPr>
      <w:r w:rsidRPr="00A2348D">
        <w:rPr>
          <w:rFonts w:ascii="Book Antiqua" w:hAnsi="Book Antiqua"/>
          <w:color w:val="000000" w:themeColor="text1"/>
          <w:sz w:val="24"/>
          <w:lang w:val="en-US"/>
        </w:rPr>
        <w:t>Kattareeya Prompreing, Ph.D</w:t>
      </w:r>
      <w:r>
        <w:rPr>
          <w:rFonts w:ascii="Book Antiqua" w:hAnsi="Book Antiqua"/>
          <w:color w:val="000000" w:themeColor="text1"/>
          <w:sz w:val="24"/>
          <w:lang w:val="en-US"/>
        </w:rPr>
        <w:t xml:space="preserve"> of </w:t>
      </w:r>
      <w:r w:rsidRPr="00A2348D">
        <w:rPr>
          <w:rFonts w:ascii="Book Antiqua" w:hAnsi="Book Antiqua"/>
          <w:color w:val="000000" w:themeColor="text1"/>
          <w:sz w:val="24"/>
          <w:lang w:val="en-US"/>
        </w:rPr>
        <w:t>Rajamangala University of Technology Lanna, Thailand</w:t>
      </w:r>
    </w:p>
    <w:p w14:paraId="249BDBF2" w14:textId="77777777" w:rsidR="003D67A9" w:rsidRPr="00A2348D" w:rsidRDefault="00A2348D" w:rsidP="00A2348D">
      <w:pPr>
        <w:spacing w:after="0" w:line="240" w:lineRule="auto"/>
        <w:jc w:val="both"/>
        <w:rPr>
          <w:rFonts w:ascii="Book Antiqua" w:hAnsi="Book Antiqua"/>
          <w:color w:val="000000" w:themeColor="text1"/>
          <w:sz w:val="24"/>
          <w:lang w:val="en-US"/>
        </w:rPr>
      </w:pPr>
      <w:r w:rsidRPr="00A2348D">
        <w:rPr>
          <w:rFonts w:ascii="Book Antiqua" w:hAnsi="Book Antiqua"/>
          <w:color w:val="000000" w:themeColor="text1"/>
          <w:sz w:val="24"/>
          <w:lang w:val="en-US"/>
        </w:rPr>
        <w:t>Renzhong Cui Ph.D</w:t>
      </w:r>
      <w:r>
        <w:rPr>
          <w:rFonts w:ascii="Book Antiqua" w:hAnsi="Book Antiqua"/>
          <w:color w:val="000000" w:themeColor="text1"/>
          <w:sz w:val="24"/>
          <w:lang w:val="en-US"/>
        </w:rPr>
        <w:t xml:space="preserve"> of </w:t>
      </w:r>
      <w:r w:rsidRPr="00A2348D">
        <w:rPr>
          <w:rFonts w:ascii="Book Antiqua" w:hAnsi="Book Antiqua"/>
          <w:color w:val="000000" w:themeColor="text1"/>
          <w:sz w:val="24"/>
          <w:lang w:val="en-US"/>
        </w:rPr>
        <w:t>School of Philosophy and Religious Studies, Minzu University of China</w:t>
      </w:r>
    </w:p>
    <w:p w14:paraId="0A51A869" w14:textId="77777777" w:rsidR="003D67A9" w:rsidRDefault="00A2348D" w:rsidP="00A2348D">
      <w:pPr>
        <w:tabs>
          <w:tab w:val="left" w:pos="5655"/>
        </w:tabs>
        <w:spacing w:after="0" w:line="240" w:lineRule="auto"/>
        <w:jc w:val="both"/>
        <w:rPr>
          <w:rFonts w:ascii="Book Antiqua" w:hAnsi="Book Antiqua"/>
          <w:b/>
          <w:color w:val="000000" w:themeColor="text1"/>
          <w:sz w:val="24"/>
        </w:rPr>
        <w:sectPr w:rsidR="003D67A9" w:rsidSect="00DF7F0F">
          <w:type w:val="continuous"/>
          <w:pgSz w:w="11906" w:h="16838"/>
          <w:pgMar w:top="1440" w:right="1440" w:bottom="1440" w:left="1440" w:header="708" w:footer="708" w:gutter="0"/>
          <w:cols w:space="708"/>
          <w:docGrid w:linePitch="360"/>
        </w:sectPr>
      </w:pPr>
      <w:r>
        <w:rPr>
          <w:rFonts w:ascii="Book Antiqua" w:hAnsi="Book Antiqua"/>
          <w:b/>
          <w:color w:val="000000" w:themeColor="text1"/>
          <w:sz w:val="24"/>
        </w:rPr>
        <w:tab/>
      </w:r>
    </w:p>
    <w:p w14:paraId="79B68148" w14:textId="77777777" w:rsidR="00DF7F0F" w:rsidRPr="001C7923" w:rsidRDefault="00937B4A" w:rsidP="00DF7F0F">
      <w:pPr>
        <w:spacing w:after="0" w:line="240" w:lineRule="auto"/>
        <w:jc w:val="both"/>
        <w:rPr>
          <w:rFonts w:ascii="Book Antiqua" w:hAnsi="Book Antiqua"/>
          <w:b/>
          <w:color w:val="000000" w:themeColor="text1"/>
          <w:sz w:val="24"/>
        </w:rPr>
      </w:pPr>
      <w:r w:rsidRPr="00937B4A">
        <w:rPr>
          <w:rFonts w:ascii="Book Antiqua" w:hAnsi="Book Antiqua"/>
          <w:b/>
          <w:color w:val="000000" w:themeColor="text1"/>
          <w:sz w:val="24"/>
        </w:rPr>
        <w:t>Reviewer Team:</w:t>
      </w:r>
    </w:p>
    <w:p w14:paraId="698AAFC0" w14:textId="77777777" w:rsidR="00DF7F0F" w:rsidRDefault="00DF7F0F"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Kattareeya Prompreing, Ph.D, </w:t>
      </w:r>
      <w:r w:rsidRPr="00DF7F0F">
        <w:rPr>
          <w:rFonts w:ascii="Book Antiqua" w:hAnsi="Book Antiqua"/>
          <w:color w:val="000000" w:themeColor="text1"/>
          <w:sz w:val="24"/>
        </w:rPr>
        <w:t>Rajamangala Universit</w:t>
      </w:r>
      <w:r>
        <w:rPr>
          <w:rFonts w:ascii="Book Antiqua" w:hAnsi="Book Antiqua"/>
          <w:color w:val="000000" w:themeColor="text1"/>
          <w:sz w:val="24"/>
        </w:rPr>
        <w:t>y of Technology Lanna, Thailand</w:t>
      </w:r>
    </w:p>
    <w:p w14:paraId="088537B0" w14:textId="77777777" w:rsidR="00DF7F0F" w:rsidRDefault="001C7923"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Abhishek Sharma of </w:t>
      </w:r>
      <w:r w:rsidRPr="001C7923">
        <w:rPr>
          <w:rFonts w:ascii="Book Antiqua" w:hAnsi="Book Antiqua"/>
          <w:color w:val="000000" w:themeColor="text1"/>
          <w:sz w:val="24"/>
        </w:rPr>
        <w:t>Shri Jagdishprasad Jhabarmal Tib</w:t>
      </w:r>
      <w:r>
        <w:rPr>
          <w:rFonts w:ascii="Book Antiqua" w:hAnsi="Book Antiqua"/>
          <w:color w:val="000000" w:themeColor="text1"/>
          <w:sz w:val="24"/>
        </w:rPr>
        <w:t>rewala University, Rajasthan</w:t>
      </w:r>
    </w:p>
    <w:p w14:paraId="79B613BB" w14:textId="77777777" w:rsidR="00DF7F0F" w:rsidRDefault="001C7923" w:rsidP="00DF7F0F">
      <w:pPr>
        <w:spacing w:after="0" w:line="240" w:lineRule="auto"/>
        <w:jc w:val="both"/>
        <w:rPr>
          <w:rFonts w:ascii="Book Antiqua" w:hAnsi="Book Antiqua"/>
          <w:color w:val="000000" w:themeColor="text1"/>
          <w:sz w:val="24"/>
        </w:rPr>
      </w:pPr>
      <w:r w:rsidRPr="001C7923">
        <w:rPr>
          <w:rFonts w:ascii="Book Antiqua" w:hAnsi="Book Antiqua"/>
          <w:color w:val="000000" w:themeColor="text1"/>
          <w:sz w:val="24"/>
        </w:rPr>
        <w:t>Dr. A</w:t>
      </w:r>
      <w:r>
        <w:rPr>
          <w:rFonts w:ascii="Book Antiqua" w:hAnsi="Book Antiqua"/>
          <w:color w:val="000000" w:themeColor="text1"/>
          <w:sz w:val="24"/>
        </w:rPr>
        <w:t>nesito L. Cutillas, Dev. Ed.D</w:t>
      </w:r>
      <w:r>
        <w:rPr>
          <w:rFonts w:ascii="Book Antiqua" w:hAnsi="Book Antiqua"/>
          <w:color w:val="000000" w:themeColor="text1"/>
          <w:sz w:val="24"/>
          <w:lang w:val="en-US"/>
        </w:rPr>
        <w:t>,</w:t>
      </w:r>
      <w:r>
        <w:rPr>
          <w:rFonts w:ascii="Book Antiqua" w:hAnsi="Book Antiqua"/>
          <w:color w:val="000000" w:themeColor="text1"/>
          <w:sz w:val="24"/>
        </w:rPr>
        <w:t xml:space="preserve"> </w:t>
      </w:r>
      <w:r w:rsidRPr="001C7923">
        <w:rPr>
          <w:rFonts w:ascii="Book Antiqua" w:hAnsi="Book Antiqua"/>
          <w:color w:val="000000" w:themeColor="text1"/>
          <w:sz w:val="24"/>
        </w:rPr>
        <w:t>University of San Jose Recoletos, Philippines</w:t>
      </w:r>
    </w:p>
    <w:p w14:paraId="591FE0FF" w14:textId="77777777" w:rsidR="001B6F48" w:rsidRDefault="001B6F48"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Naila Mukhtar, </w:t>
      </w:r>
      <w:r w:rsidRPr="001B6F48">
        <w:rPr>
          <w:rFonts w:ascii="Book Antiqua" w:hAnsi="Book Antiqua"/>
          <w:color w:val="000000" w:themeColor="text1"/>
          <w:sz w:val="24"/>
        </w:rPr>
        <w:t>University of Okara, Pakistan</w:t>
      </w:r>
    </w:p>
    <w:p w14:paraId="37077E6A" w14:textId="77777777" w:rsidR="001B6F48" w:rsidRDefault="001B6F48" w:rsidP="00DF7F0F">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Nedy S. Coldovero, </w:t>
      </w:r>
      <w:r w:rsidRPr="001B6F48">
        <w:rPr>
          <w:rFonts w:ascii="Book Antiqua" w:hAnsi="Book Antiqua"/>
          <w:color w:val="000000" w:themeColor="text1"/>
          <w:sz w:val="24"/>
        </w:rPr>
        <w:t>Capi</w:t>
      </w:r>
      <w:r>
        <w:rPr>
          <w:rFonts w:ascii="Book Antiqua" w:hAnsi="Book Antiqua"/>
          <w:color w:val="000000" w:themeColor="text1"/>
          <w:sz w:val="24"/>
        </w:rPr>
        <w:t>z State University, Philippines</w:t>
      </w:r>
    </w:p>
    <w:p w14:paraId="358971F0" w14:textId="77777777" w:rsidR="003D67A9" w:rsidRDefault="001B6F48" w:rsidP="00B55A6A">
      <w:pPr>
        <w:spacing w:after="0" w:line="240" w:lineRule="auto"/>
        <w:jc w:val="both"/>
        <w:rPr>
          <w:rFonts w:ascii="Book Antiqua" w:hAnsi="Book Antiqua"/>
          <w:color w:val="000000" w:themeColor="text1"/>
          <w:sz w:val="24"/>
        </w:rPr>
      </w:pPr>
      <w:r>
        <w:rPr>
          <w:rFonts w:ascii="Book Antiqua" w:hAnsi="Book Antiqua"/>
          <w:color w:val="000000" w:themeColor="text1"/>
          <w:sz w:val="24"/>
        </w:rPr>
        <w:t xml:space="preserve">Dr. Rahul kanaoujiya, </w:t>
      </w:r>
      <w:r w:rsidRPr="001B6F48">
        <w:rPr>
          <w:rFonts w:ascii="Book Antiqua" w:hAnsi="Book Antiqua"/>
          <w:color w:val="000000" w:themeColor="text1"/>
          <w:sz w:val="24"/>
        </w:rPr>
        <w:t>Department of Chemistry, University of Allahabad, Prayagraj, India</w:t>
      </w:r>
    </w:p>
    <w:p w14:paraId="56FB96D3" w14:textId="0CD611B2" w:rsidR="002C08A9" w:rsidRPr="001B6F48" w:rsidRDefault="001B6F48" w:rsidP="001B6F48">
      <w:pPr>
        <w:spacing w:after="0" w:line="240" w:lineRule="auto"/>
        <w:jc w:val="both"/>
        <w:rPr>
          <w:rFonts w:ascii="Book Antiqua" w:hAnsi="Book Antiqua"/>
          <w:color w:val="000000" w:themeColor="text1"/>
          <w:sz w:val="24"/>
          <w:lang w:val="en-US"/>
        </w:rPr>
      </w:pPr>
      <w:r>
        <w:rPr>
          <w:rFonts w:ascii="Book Antiqua" w:hAnsi="Book Antiqua"/>
          <w:color w:val="000000" w:themeColor="text1"/>
          <w:sz w:val="24"/>
        </w:rPr>
        <w:t xml:space="preserve">Fluturim Saliu, Ph.D, </w:t>
      </w:r>
      <w:r w:rsidRPr="001B6F48">
        <w:rPr>
          <w:rFonts w:ascii="Book Antiqua" w:hAnsi="Book Antiqua"/>
          <w:color w:val="000000" w:themeColor="text1"/>
          <w:sz w:val="24"/>
        </w:rPr>
        <w:t>University of Tetovo, North Macedonia</w:t>
      </w:r>
      <w:r>
        <w:rPr>
          <w:rFonts w:ascii="Book Antiqua" w:hAnsi="Book Antiqua"/>
          <w:color w:val="000000" w:themeColor="text1"/>
          <w:sz w:val="24"/>
          <w:lang w:val="en-US"/>
        </w:rPr>
        <w:t>.</w:t>
      </w:r>
    </w:p>
    <w:p w14:paraId="0B3203B3" w14:textId="7C6B6D5B" w:rsidR="003D67A9" w:rsidRPr="001B6F48" w:rsidRDefault="001B6F48" w:rsidP="001B6F48">
      <w:pPr>
        <w:spacing w:after="0" w:line="240" w:lineRule="auto"/>
        <w:jc w:val="both"/>
        <w:rPr>
          <w:rFonts w:ascii="Book Antiqua" w:hAnsi="Book Antiqua"/>
          <w:color w:val="000000" w:themeColor="text1"/>
          <w:sz w:val="24"/>
          <w:lang w:val="en-US"/>
        </w:rPr>
        <w:sectPr w:rsidR="003D67A9" w:rsidRPr="001B6F48" w:rsidSect="003D67A9">
          <w:type w:val="continuous"/>
          <w:pgSz w:w="11906" w:h="16838"/>
          <w:pgMar w:top="1440" w:right="1440" w:bottom="1440" w:left="1440" w:header="708" w:footer="708" w:gutter="0"/>
          <w:cols w:space="708"/>
          <w:docGrid w:linePitch="360"/>
        </w:sectPr>
      </w:pPr>
      <w:r>
        <w:rPr>
          <w:rFonts w:ascii="Book Antiqua" w:hAnsi="Book Antiqua"/>
          <w:color w:val="000000" w:themeColor="text1"/>
          <w:sz w:val="24"/>
        </w:rPr>
        <w:t>Andri Cahyo Purnomo, M.Pd , Universitas Raharja</w:t>
      </w:r>
    </w:p>
    <w:p w14:paraId="4D170A4A" w14:textId="7DFD35A9" w:rsidR="00137998" w:rsidRPr="002C08A9" w:rsidRDefault="00137998" w:rsidP="00F0037E">
      <w:pPr>
        <w:spacing w:after="0" w:line="240" w:lineRule="auto"/>
        <w:rPr>
          <w:rFonts w:ascii="Book Antiqua" w:hAnsi="Book Antiqua"/>
          <w:b/>
          <w:sz w:val="24"/>
        </w:rPr>
      </w:pPr>
      <w:r w:rsidRPr="00137998">
        <w:rPr>
          <w:rFonts w:ascii="Book Antiqua" w:hAnsi="Book Antiqua"/>
          <w:b/>
          <w:color w:val="000000" w:themeColor="text1"/>
          <w:sz w:val="24"/>
        </w:rPr>
        <w:lastRenderedPageBreak/>
        <w:t>Administration:</w:t>
      </w:r>
    </w:p>
    <w:p w14:paraId="07F294AC" w14:textId="798571B0" w:rsidR="00137998" w:rsidRDefault="007D1083" w:rsidP="00F0037E">
      <w:pPr>
        <w:spacing w:after="0" w:line="240" w:lineRule="auto"/>
        <w:jc w:val="both"/>
        <w:rPr>
          <w:rFonts w:ascii="Book Antiqua" w:hAnsi="Book Antiqua"/>
          <w:color w:val="000000" w:themeColor="text1"/>
          <w:sz w:val="24"/>
        </w:rPr>
      </w:pPr>
      <w:r>
        <w:rPr>
          <w:rFonts w:ascii="Book Antiqua" w:hAnsi="Book Antiqua"/>
          <w:color w:val="000000" w:themeColor="text1"/>
          <w:sz w:val="24"/>
          <w:lang w:val="en-US"/>
        </w:rPr>
        <w:t>Gloria Florensia Br Surbakti</w:t>
      </w:r>
      <w:r w:rsidR="001B6F48">
        <w:rPr>
          <w:rFonts w:ascii="Book Antiqua" w:hAnsi="Book Antiqua"/>
          <w:color w:val="000000" w:themeColor="text1"/>
          <w:sz w:val="24"/>
        </w:rPr>
        <w:t>, S.</w:t>
      </w:r>
      <w:r>
        <w:rPr>
          <w:rFonts w:ascii="Book Antiqua" w:hAnsi="Book Antiqua"/>
          <w:color w:val="000000" w:themeColor="text1"/>
          <w:sz w:val="24"/>
        </w:rPr>
        <w:t xml:space="preserve"> M </w:t>
      </w:r>
      <w:r w:rsidR="001B6F48">
        <w:rPr>
          <w:rFonts w:ascii="Book Antiqua" w:hAnsi="Book Antiqua"/>
          <w:color w:val="000000" w:themeColor="text1"/>
          <w:sz w:val="24"/>
        </w:rPr>
        <w:t>of Multitech</w:t>
      </w:r>
      <w:r w:rsidR="00F9281C">
        <w:rPr>
          <w:rFonts w:ascii="Book Antiqua" w:hAnsi="Book Antiqua"/>
          <w:color w:val="000000" w:themeColor="text1"/>
          <w:sz w:val="24"/>
          <w:lang w:val="en-US"/>
        </w:rPr>
        <w:t xml:space="preserve"> Publisher</w:t>
      </w:r>
      <w:r w:rsidR="00137998">
        <w:rPr>
          <w:rFonts w:ascii="Book Antiqua" w:hAnsi="Book Antiqua"/>
          <w:color w:val="000000" w:themeColor="text1"/>
          <w:sz w:val="24"/>
        </w:rPr>
        <w:t>, Indonesia</w:t>
      </w:r>
    </w:p>
    <w:p w14:paraId="003E5185" w14:textId="77777777" w:rsidR="00137998" w:rsidRDefault="00137998" w:rsidP="00FD7357">
      <w:pPr>
        <w:spacing w:after="0" w:line="240" w:lineRule="auto"/>
        <w:jc w:val="both"/>
        <w:rPr>
          <w:rFonts w:ascii="Book Antiqua" w:hAnsi="Book Antiqua"/>
          <w:color w:val="000000" w:themeColor="text1"/>
          <w:sz w:val="24"/>
        </w:rPr>
      </w:pPr>
    </w:p>
    <w:p w14:paraId="71CA1648" w14:textId="77777777" w:rsidR="00A73058" w:rsidRPr="00A73058" w:rsidRDefault="00A73058" w:rsidP="00A73058">
      <w:pPr>
        <w:spacing w:after="0" w:line="240" w:lineRule="auto"/>
        <w:jc w:val="both"/>
        <w:rPr>
          <w:rFonts w:ascii="Book Antiqua" w:hAnsi="Book Antiqua"/>
          <w:b/>
          <w:color w:val="000000" w:themeColor="text1"/>
          <w:sz w:val="24"/>
        </w:rPr>
      </w:pPr>
      <w:r w:rsidRPr="00A73058">
        <w:rPr>
          <w:rFonts w:ascii="Book Antiqua" w:hAnsi="Book Antiqua"/>
          <w:b/>
          <w:color w:val="000000" w:themeColor="text1"/>
          <w:sz w:val="24"/>
        </w:rPr>
        <w:t>Address:</w:t>
      </w:r>
    </w:p>
    <w:p w14:paraId="70C5C67C" w14:textId="77777777" w:rsidR="00A73058" w:rsidRPr="00F9281C" w:rsidRDefault="00A73058" w:rsidP="00A73058">
      <w:pPr>
        <w:spacing w:after="0" w:line="240" w:lineRule="auto"/>
        <w:jc w:val="both"/>
        <w:rPr>
          <w:rFonts w:ascii="Book Antiqua" w:hAnsi="Book Antiqua"/>
          <w:color w:val="000000" w:themeColor="text1"/>
          <w:sz w:val="24"/>
          <w:lang w:val="en-US"/>
        </w:rPr>
      </w:pPr>
      <w:r w:rsidRPr="00A73058">
        <w:rPr>
          <w:rFonts w:ascii="Book Antiqua" w:hAnsi="Book Antiqua"/>
          <w:color w:val="000000" w:themeColor="text1"/>
          <w:sz w:val="24"/>
        </w:rPr>
        <w:t xml:space="preserve">PT. </w:t>
      </w:r>
      <w:r w:rsidR="00F9281C">
        <w:rPr>
          <w:rFonts w:ascii="Book Antiqua" w:hAnsi="Book Antiqua"/>
          <w:color w:val="000000" w:themeColor="text1"/>
          <w:sz w:val="24"/>
          <w:lang w:val="en-US"/>
        </w:rPr>
        <w:t>MULTITECH BINTANG ASIA</w:t>
      </w:r>
    </w:p>
    <w:p w14:paraId="6E5C74B6" w14:textId="77777777"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 xml:space="preserve">Jl. </w:t>
      </w:r>
      <w:r w:rsidR="00F9281C">
        <w:rPr>
          <w:rFonts w:ascii="Book Antiqua" w:hAnsi="Book Antiqua"/>
          <w:color w:val="000000" w:themeColor="text1"/>
          <w:sz w:val="24"/>
          <w:lang w:val="en-US"/>
        </w:rPr>
        <w:t>Veteran, Gg Cahaya</w:t>
      </w:r>
      <w:r w:rsidR="00B513BA">
        <w:rPr>
          <w:rFonts w:ascii="Book Antiqua" w:hAnsi="Book Antiqua"/>
          <w:color w:val="000000" w:themeColor="text1"/>
          <w:sz w:val="24"/>
        </w:rPr>
        <w:t xml:space="preserve"> No.103</w:t>
      </w:r>
      <w:r w:rsidRPr="00A73058">
        <w:rPr>
          <w:rFonts w:ascii="Book Antiqua" w:hAnsi="Book Antiqua"/>
          <w:color w:val="000000" w:themeColor="text1"/>
          <w:sz w:val="24"/>
        </w:rPr>
        <w:t xml:space="preserve">, </w:t>
      </w:r>
      <w:r w:rsidR="00B513BA">
        <w:rPr>
          <w:rFonts w:ascii="Book Antiqua" w:hAnsi="Book Antiqua"/>
          <w:color w:val="000000" w:themeColor="text1"/>
          <w:sz w:val="24"/>
          <w:lang w:val="en-US"/>
        </w:rPr>
        <w:t>Berastagi</w:t>
      </w:r>
      <w:r w:rsidRPr="00A73058">
        <w:rPr>
          <w:rFonts w:ascii="Book Antiqua" w:hAnsi="Book Antiqua"/>
          <w:color w:val="000000" w:themeColor="text1"/>
          <w:sz w:val="24"/>
        </w:rPr>
        <w:t>, Sumatera Utara, Indonesia.</w:t>
      </w:r>
    </w:p>
    <w:p w14:paraId="6BF65915" w14:textId="77777777"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 xml:space="preserve">Website: </w:t>
      </w:r>
      <w:r w:rsidR="00B513BA">
        <w:rPr>
          <w:rFonts w:ascii="Book Antiqua" w:hAnsi="Book Antiqua"/>
          <w:color w:val="000000" w:themeColor="text1"/>
          <w:sz w:val="24"/>
        </w:rPr>
        <w:t>https://jurnalinternasional.com</w:t>
      </w:r>
    </w:p>
    <w:p w14:paraId="64C47B47" w14:textId="77777777" w:rsidR="00A73058" w:rsidRPr="00A73058" w:rsidRDefault="00A73058" w:rsidP="00A73058">
      <w:pPr>
        <w:spacing w:after="0" w:line="240" w:lineRule="auto"/>
        <w:jc w:val="both"/>
        <w:rPr>
          <w:rFonts w:ascii="Book Antiqua" w:hAnsi="Book Antiqua"/>
          <w:color w:val="000000" w:themeColor="text1"/>
          <w:sz w:val="24"/>
        </w:rPr>
      </w:pPr>
      <w:r w:rsidRPr="00A73058">
        <w:rPr>
          <w:rFonts w:ascii="Book Antiqua" w:hAnsi="Book Antiqua"/>
          <w:color w:val="000000" w:themeColor="text1"/>
          <w:sz w:val="24"/>
        </w:rPr>
        <w:t xml:space="preserve">Phone: </w:t>
      </w:r>
      <w:r w:rsidR="00B513BA" w:rsidRPr="00B513BA">
        <w:rPr>
          <w:rFonts w:ascii="Book Antiqua" w:hAnsi="Book Antiqua"/>
          <w:color w:val="000000" w:themeColor="text1"/>
          <w:sz w:val="24"/>
        </w:rPr>
        <w:t>+62 853-7193-7747</w:t>
      </w:r>
    </w:p>
    <w:p w14:paraId="60BA4E59" w14:textId="77777777" w:rsidR="00A73058" w:rsidRPr="00137998" w:rsidRDefault="00A73058" w:rsidP="00A73058">
      <w:pPr>
        <w:spacing w:after="0" w:line="240" w:lineRule="auto"/>
        <w:jc w:val="both"/>
        <w:rPr>
          <w:rFonts w:ascii="Book Antiqua" w:hAnsi="Book Antiqua"/>
          <w:color w:val="000000" w:themeColor="text1"/>
          <w:sz w:val="24"/>
        </w:rPr>
        <w:sectPr w:rsidR="00A73058" w:rsidRPr="00137998" w:rsidSect="002E1357">
          <w:type w:val="continuous"/>
          <w:pgSz w:w="11906" w:h="16838"/>
          <w:pgMar w:top="1440" w:right="1440" w:bottom="1440" w:left="1440" w:header="708" w:footer="708" w:gutter="0"/>
          <w:cols w:space="708"/>
          <w:docGrid w:linePitch="360"/>
        </w:sectPr>
      </w:pPr>
      <w:r w:rsidRPr="00A73058">
        <w:rPr>
          <w:rFonts w:ascii="Book Antiqua" w:hAnsi="Book Antiqua"/>
          <w:color w:val="000000" w:themeColor="text1"/>
          <w:sz w:val="24"/>
        </w:rPr>
        <w:t xml:space="preserve">Email: </w:t>
      </w:r>
      <w:hyperlink r:id="rId8" w:history="1">
        <w:r w:rsidR="00B513BA" w:rsidRPr="00DA0869">
          <w:rPr>
            <w:rStyle w:val="Hyperlink"/>
            <w:rFonts w:ascii="Book Antiqua" w:hAnsi="Book Antiqua"/>
            <w:sz w:val="24"/>
          </w:rPr>
          <w:t>multitechpublisher1@gmail.com</w:t>
        </w:r>
      </w:hyperlink>
    </w:p>
    <w:p w14:paraId="665C9A53" w14:textId="77777777" w:rsidR="00BF15A0" w:rsidRDefault="00BF15A0">
      <w:pPr>
        <w:rPr>
          <w:rFonts w:ascii="Book Antiqua" w:hAnsi="Book Antiqua"/>
          <w:color w:val="000000" w:themeColor="text1"/>
          <w:sz w:val="32"/>
        </w:rPr>
        <w:sectPr w:rsidR="00BF15A0" w:rsidSect="004612F2">
          <w:type w:val="continuous"/>
          <w:pgSz w:w="11906" w:h="16838"/>
          <w:pgMar w:top="1440" w:right="1440" w:bottom="1440" w:left="1440" w:header="708" w:footer="708" w:gutter="0"/>
          <w:cols w:num="2" w:space="708"/>
          <w:docGrid w:linePitch="360"/>
        </w:sectPr>
      </w:pPr>
    </w:p>
    <w:p w14:paraId="099954DF" w14:textId="77777777" w:rsidR="00DF7F0F" w:rsidRPr="00B513BA" w:rsidRDefault="00DF7F0F" w:rsidP="00B513BA">
      <w:pPr>
        <w:rPr>
          <w:rFonts w:ascii="Book Antiqua" w:hAnsi="Book Antiqua"/>
          <w:color w:val="000000" w:themeColor="text1"/>
          <w:sz w:val="32"/>
        </w:rPr>
        <w:sectPr w:rsidR="00DF7F0F" w:rsidRPr="00B513BA" w:rsidSect="00DF7F0F">
          <w:type w:val="continuous"/>
          <w:pgSz w:w="11906" w:h="16838"/>
          <w:pgMar w:top="1440" w:right="1440" w:bottom="1440" w:left="1440" w:header="708" w:footer="708" w:gutter="0"/>
          <w:cols w:num="2" w:space="708"/>
          <w:docGrid w:linePitch="360"/>
        </w:sectPr>
      </w:pPr>
    </w:p>
    <w:p w14:paraId="5A59A602" w14:textId="77777777" w:rsidR="00A73058" w:rsidRDefault="00A73058" w:rsidP="00A73058">
      <w:pPr>
        <w:pBdr>
          <w:bottom w:val="single" w:sz="4" w:space="1" w:color="auto"/>
        </w:pBdr>
        <w:spacing w:line="240" w:lineRule="auto"/>
        <w:rPr>
          <w:rFonts w:ascii="Book Antiqua" w:hAnsi="Book Antiqua"/>
          <w:color w:val="000000" w:themeColor="text1"/>
          <w:sz w:val="28"/>
        </w:rPr>
        <w:sectPr w:rsidR="00A73058" w:rsidSect="00137998">
          <w:type w:val="continuous"/>
          <w:pgSz w:w="11906" w:h="16838"/>
          <w:pgMar w:top="1440" w:right="1440" w:bottom="1440" w:left="1440" w:header="708" w:footer="708" w:gutter="0"/>
          <w:cols w:num="2" w:space="708"/>
          <w:docGrid w:linePitch="360"/>
        </w:sectPr>
      </w:pPr>
    </w:p>
    <w:p w14:paraId="3C428101" w14:textId="77777777" w:rsidR="00A73058" w:rsidRPr="00B513BA" w:rsidRDefault="00A73058" w:rsidP="00B513BA">
      <w:pPr>
        <w:rPr>
          <w:rFonts w:ascii="Book Antiqua" w:hAnsi="Book Antiqua"/>
          <w:sz w:val="32"/>
        </w:rPr>
        <w:sectPr w:rsidR="00A73058" w:rsidRPr="00B513BA" w:rsidSect="00BF15A0">
          <w:type w:val="continuous"/>
          <w:pgSz w:w="11906" w:h="16838"/>
          <w:pgMar w:top="1440" w:right="1440" w:bottom="1440" w:left="1440" w:header="708" w:footer="708" w:gutter="0"/>
          <w:cols w:space="708"/>
          <w:docGrid w:linePitch="360"/>
        </w:sectPr>
      </w:pPr>
    </w:p>
    <w:p w14:paraId="5E5BDAE1" w14:textId="77777777" w:rsidR="00B513BA" w:rsidRDefault="00B513BA">
      <w:pPr>
        <w:rPr>
          <w:rFonts w:ascii="Book Antiqua" w:hAnsi="Book Antiqua"/>
          <w:b/>
          <w:color w:val="000000" w:themeColor="text1"/>
          <w:sz w:val="32"/>
        </w:rPr>
      </w:pPr>
      <w:r>
        <w:rPr>
          <w:rFonts w:ascii="Book Antiqua" w:hAnsi="Book Antiqua"/>
          <w:b/>
          <w:color w:val="000000" w:themeColor="text1"/>
          <w:sz w:val="32"/>
        </w:rPr>
        <w:br w:type="page"/>
      </w:r>
    </w:p>
    <w:p w14:paraId="04E8C993" w14:textId="77777777" w:rsidR="00A73058" w:rsidRPr="00A73058" w:rsidRDefault="00A73058" w:rsidP="00A73058">
      <w:pPr>
        <w:rPr>
          <w:rFonts w:ascii="Book Antiqua" w:hAnsi="Book Antiqua"/>
          <w:b/>
          <w:color w:val="000000" w:themeColor="text1"/>
          <w:sz w:val="32"/>
        </w:rPr>
      </w:pPr>
      <w:r w:rsidRPr="00A73058">
        <w:rPr>
          <w:rFonts w:ascii="Book Antiqua" w:hAnsi="Book Antiqua"/>
          <w:b/>
          <w:color w:val="000000" w:themeColor="text1"/>
          <w:sz w:val="32"/>
        </w:rPr>
        <w:lastRenderedPageBreak/>
        <w:t xml:space="preserve">Table of Content </w:t>
      </w:r>
      <w:r w:rsidRPr="00A73058">
        <w:rPr>
          <w:rFonts w:ascii="Book Antiqua" w:hAnsi="Book Antiqua"/>
          <w:b/>
          <w:color w:val="000000" w:themeColor="text1"/>
          <w:sz w:val="32"/>
        </w:rPr>
        <w:tab/>
      </w:r>
    </w:p>
    <w:p w14:paraId="7189CC17" w14:textId="034A26FE" w:rsidR="00A73058" w:rsidRPr="00A73058" w:rsidRDefault="00B513BA" w:rsidP="00A73058">
      <w:pPr>
        <w:rPr>
          <w:rFonts w:ascii="Book Antiqua" w:hAnsi="Book Antiqua"/>
          <w:color w:val="000000" w:themeColor="text1"/>
          <w:sz w:val="32"/>
        </w:rPr>
        <w:sectPr w:rsidR="00A73058" w:rsidRPr="00A73058" w:rsidSect="00A73058">
          <w:type w:val="continuous"/>
          <w:pgSz w:w="11906" w:h="16838"/>
          <w:pgMar w:top="1440" w:right="1440" w:bottom="1440" w:left="1440" w:header="708" w:footer="708" w:gutter="0"/>
          <w:cols w:num="2" w:space="708"/>
          <w:docGrid w:linePitch="360"/>
        </w:sectPr>
      </w:pPr>
      <w:r>
        <w:rPr>
          <w:rFonts w:ascii="Book Antiqua" w:hAnsi="Book Antiqua"/>
          <w:color w:val="000000" w:themeColor="text1"/>
          <w:sz w:val="32"/>
        </w:rPr>
        <w:t xml:space="preserve">Vol. </w:t>
      </w:r>
      <w:r w:rsidR="007D1083">
        <w:rPr>
          <w:rFonts w:ascii="Book Antiqua" w:hAnsi="Book Antiqua"/>
          <w:color w:val="000000" w:themeColor="text1"/>
          <w:sz w:val="32"/>
        </w:rPr>
        <w:t>2</w:t>
      </w:r>
      <w:r>
        <w:rPr>
          <w:rFonts w:ascii="Book Antiqua" w:hAnsi="Book Antiqua"/>
          <w:color w:val="000000" w:themeColor="text1"/>
          <w:sz w:val="32"/>
        </w:rPr>
        <w:t xml:space="preserve"> No</w:t>
      </w:r>
      <w:r w:rsidR="007D1083">
        <w:rPr>
          <w:rFonts w:ascii="Book Antiqua" w:hAnsi="Book Antiqua"/>
          <w:color w:val="000000" w:themeColor="text1"/>
          <w:sz w:val="32"/>
        </w:rPr>
        <w:t>.</w:t>
      </w:r>
      <w:r w:rsidR="00622216">
        <w:rPr>
          <w:rFonts w:ascii="Book Antiqua" w:hAnsi="Book Antiqua"/>
          <w:color w:val="000000" w:themeColor="text1"/>
          <w:sz w:val="32"/>
        </w:rPr>
        <w:t xml:space="preserve">8 August </w:t>
      </w:r>
      <w:r w:rsidR="00A73058" w:rsidRPr="00A73058">
        <w:rPr>
          <w:rFonts w:ascii="Book Antiqua" w:hAnsi="Book Antiqua"/>
          <w:color w:val="000000" w:themeColor="text1"/>
          <w:sz w:val="32"/>
        </w:rPr>
        <w:t>202</w:t>
      </w:r>
      <w:r w:rsidR="001E624A">
        <w:rPr>
          <w:rFonts w:ascii="Book Antiqua" w:hAnsi="Book Antiqua"/>
          <w:color w:val="000000" w:themeColor="text1"/>
          <w:sz w:val="32"/>
        </w:rPr>
        <w:t>5</w:t>
      </w:r>
    </w:p>
    <w:p w14:paraId="4E677754" w14:textId="77777777" w:rsidR="00A73058" w:rsidRDefault="00A73058" w:rsidP="00A73058">
      <w:pPr>
        <w:pBdr>
          <w:bottom w:val="single" w:sz="4" w:space="0" w:color="auto"/>
        </w:pBdr>
        <w:rPr>
          <w:rFonts w:ascii="Book Antiqua" w:hAnsi="Book Antiqua"/>
          <w:color w:val="000000" w:themeColor="text1"/>
          <w:sz w:val="32"/>
        </w:rPr>
      </w:pPr>
    </w:p>
    <w:p w14:paraId="7259BDC9" w14:textId="77777777" w:rsidR="00A73058" w:rsidRDefault="00A73058" w:rsidP="00A73058">
      <w:pPr>
        <w:rPr>
          <w:rFonts w:ascii="Book Antiqua" w:hAnsi="Book Antiqua"/>
          <w:color w:val="000000" w:themeColor="text1"/>
          <w:sz w:val="32"/>
        </w:rPr>
        <w:sectPr w:rsidR="00A73058" w:rsidSect="00A73058">
          <w:type w:val="continuous"/>
          <w:pgSz w:w="11906" w:h="16838"/>
          <w:pgMar w:top="1440" w:right="1440" w:bottom="1440" w:left="1440" w:header="708" w:footer="708" w:gutter="0"/>
          <w:cols w:space="708"/>
          <w:docGrid w:linePitch="360"/>
        </w:sectPr>
      </w:pPr>
    </w:p>
    <w:p w14:paraId="77D2B3EA" w14:textId="77777777" w:rsidR="00A73058" w:rsidRPr="00A73058" w:rsidRDefault="00A73058" w:rsidP="00A73058">
      <w:pPr>
        <w:spacing w:after="0" w:line="240" w:lineRule="auto"/>
        <w:rPr>
          <w:rFonts w:ascii="Book Antiqua" w:hAnsi="Book Antiqua"/>
          <w:color w:val="000000" w:themeColor="text1"/>
          <w:sz w:val="24"/>
        </w:rPr>
      </w:pPr>
      <w:r w:rsidRPr="00A73058">
        <w:rPr>
          <w:rFonts w:ascii="Book Antiqua" w:hAnsi="Book Antiqua"/>
          <w:color w:val="000000" w:themeColor="text1"/>
          <w:sz w:val="24"/>
        </w:rPr>
        <w:t>Editorial Team</w:t>
      </w:r>
    </w:p>
    <w:p w14:paraId="694D076D" w14:textId="77777777" w:rsidR="00A73058" w:rsidRDefault="00A73058" w:rsidP="00A73058">
      <w:pPr>
        <w:spacing w:after="0" w:line="240" w:lineRule="auto"/>
        <w:rPr>
          <w:rFonts w:ascii="Book Antiqua" w:hAnsi="Book Antiqua"/>
          <w:color w:val="000000" w:themeColor="text1"/>
          <w:sz w:val="24"/>
        </w:rPr>
      </w:pPr>
      <w:r w:rsidRPr="00A73058">
        <w:rPr>
          <w:rFonts w:ascii="Book Antiqua" w:hAnsi="Book Antiqua"/>
          <w:color w:val="000000" w:themeColor="text1"/>
          <w:sz w:val="24"/>
        </w:rPr>
        <w:t>Content</w:t>
      </w:r>
    </w:p>
    <w:p w14:paraId="4B22BE55" w14:textId="77777777" w:rsidR="00DD4884" w:rsidRDefault="00DD4884" w:rsidP="00DD4884">
      <w:pPr>
        <w:spacing w:after="0" w:line="240" w:lineRule="auto"/>
        <w:rPr>
          <w:rFonts w:ascii="Book Antiqua" w:hAnsi="Book Antiqua"/>
          <w:color w:val="000000" w:themeColor="text1"/>
          <w:sz w:val="24"/>
        </w:rPr>
      </w:pPr>
      <w:r w:rsidRPr="00A73058">
        <w:rPr>
          <w:rFonts w:ascii="Book Antiqua" w:hAnsi="Book Antiqua"/>
          <w:color w:val="000000" w:themeColor="text1"/>
          <w:sz w:val="24"/>
        </w:rPr>
        <w:t>Editorial</w:t>
      </w:r>
    </w:p>
    <w:p w14:paraId="0EECA5A3" w14:textId="77777777" w:rsidR="00DD4884" w:rsidRDefault="00DD4884" w:rsidP="00DD4884">
      <w:pPr>
        <w:spacing w:after="0" w:line="240" w:lineRule="auto"/>
        <w:rPr>
          <w:rFonts w:ascii="Book Antiqua" w:hAnsi="Book Antiqua"/>
          <w:color w:val="000000" w:themeColor="text1"/>
          <w:sz w:val="24"/>
        </w:rPr>
      </w:pPr>
    </w:p>
    <w:p w14:paraId="279B2121" w14:textId="77777777" w:rsidR="00DD4884" w:rsidRPr="00A73058" w:rsidRDefault="00DD4884" w:rsidP="00A73058">
      <w:pPr>
        <w:spacing w:after="0" w:line="240" w:lineRule="auto"/>
        <w:rPr>
          <w:rFonts w:ascii="Book Antiqua" w:hAnsi="Book Antiqua"/>
          <w:color w:val="000000" w:themeColor="text1"/>
          <w:sz w:val="24"/>
        </w:rPr>
      </w:pPr>
    </w:p>
    <w:p w14:paraId="0552AA56" w14:textId="77777777" w:rsidR="00DD4884" w:rsidRDefault="00DD4884" w:rsidP="00A73058">
      <w:pPr>
        <w:spacing w:after="0" w:line="240" w:lineRule="auto"/>
        <w:rPr>
          <w:rFonts w:ascii="Book Antiqua" w:hAnsi="Book Antiqua"/>
          <w:color w:val="000000" w:themeColor="text1"/>
          <w:sz w:val="24"/>
        </w:rPr>
      </w:pPr>
    </w:p>
    <w:p w14:paraId="4F5D5353" w14:textId="77777777" w:rsidR="00A73058" w:rsidRDefault="00A73058" w:rsidP="00A73058">
      <w:pPr>
        <w:spacing w:after="0" w:line="240" w:lineRule="auto"/>
        <w:rPr>
          <w:rFonts w:ascii="Book Antiqua" w:hAnsi="Book Antiqua"/>
          <w:color w:val="000000" w:themeColor="text1"/>
          <w:sz w:val="24"/>
        </w:rPr>
      </w:pPr>
    </w:p>
    <w:p w14:paraId="4A5265D4" w14:textId="77777777" w:rsidR="00DD4884" w:rsidRDefault="00DD4884" w:rsidP="00A73058">
      <w:pPr>
        <w:spacing w:after="0" w:line="240" w:lineRule="auto"/>
        <w:rPr>
          <w:rFonts w:ascii="Book Antiqua" w:hAnsi="Book Antiqua"/>
          <w:color w:val="000000" w:themeColor="text1"/>
          <w:sz w:val="24"/>
        </w:rPr>
        <w:sectPr w:rsidR="00DD4884" w:rsidSect="00A73058">
          <w:type w:val="continuous"/>
          <w:pgSz w:w="11906" w:h="16838"/>
          <w:pgMar w:top="1440" w:right="1440" w:bottom="1440" w:left="1440" w:header="708" w:footer="708" w:gutter="0"/>
          <w:cols w:num="2" w:space="708"/>
          <w:docGrid w:linePitch="360"/>
        </w:sectPr>
      </w:pPr>
    </w:p>
    <w:p w14:paraId="0702064A" w14:textId="184A8200" w:rsidR="001433D2" w:rsidRDefault="001433D2" w:rsidP="001433D2">
      <w:pPr>
        <w:tabs>
          <w:tab w:val="left" w:pos="7695"/>
        </w:tabs>
        <w:spacing w:after="0" w:line="240" w:lineRule="auto"/>
        <w:rPr>
          <w:rFonts w:ascii="Book Antiqua" w:hAnsi="Book Antiqua"/>
          <w:color w:val="000000" w:themeColor="text1"/>
          <w:sz w:val="24"/>
          <w:lang w:val="en-ID"/>
        </w:rPr>
      </w:pPr>
      <w:r w:rsidRPr="001433D2">
        <w:rPr>
          <w:rFonts w:ascii="Book Antiqua" w:hAnsi="Book Antiqua"/>
          <w:color w:val="000000" w:themeColor="text1"/>
          <w:sz w:val="24"/>
          <w:lang w:val="en-ID"/>
        </w:rPr>
        <w:t xml:space="preserve">The Influence of Service Quality and Price on Customer Satisfaction </w:t>
      </w:r>
      <w:r>
        <w:rPr>
          <w:rFonts w:ascii="Book Antiqua" w:hAnsi="Book Antiqua"/>
          <w:color w:val="000000" w:themeColor="text1"/>
          <w:sz w:val="24"/>
          <w:lang w:val="en-ID"/>
        </w:rPr>
        <w:tab/>
        <w:t>489-500</w:t>
      </w:r>
    </w:p>
    <w:p w14:paraId="316A1F98" w14:textId="4F4AE362" w:rsidR="001433D2" w:rsidRDefault="001433D2" w:rsidP="00612F21">
      <w:pPr>
        <w:spacing w:after="0" w:line="240" w:lineRule="auto"/>
        <w:rPr>
          <w:rFonts w:ascii="Book Antiqua" w:hAnsi="Book Antiqua"/>
          <w:color w:val="000000" w:themeColor="text1"/>
          <w:sz w:val="24"/>
          <w:lang w:val="en-ID"/>
        </w:rPr>
      </w:pPr>
      <w:r w:rsidRPr="001433D2">
        <w:rPr>
          <w:rFonts w:ascii="Book Antiqua" w:hAnsi="Book Antiqua"/>
          <w:color w:val="000000" w:themeColor="text1"/>
          <w:sz w:val="24"/>
          <w:lang w:val="en-ID"/>
        </w:rPr>
        <w:t>at Fika Cosmetic Store Ampana City</w:t>
      </w:r>
    </w:p>
    <w:p w14:paraId="6C336512" w14:textId="74F7C39B" w:rsidR="00F64462" w:rsidRDefault="001433D2" w:rsidP="00612F21">
      <w:pPr>
        <w:spacing w:after="0" w:line="240" w:lineRule="auto"/>
        <w:rPr>
          <w:rFonts w:ascii="Book Antiqua" w:hAnsi="Book Antiqua"/>
          <w:i/>
          <w:iCs/>
          <w:color w:val="000000" w:themeColor="text1"/>
          <w:sz w:val="24"/>
        </w:rPr>
      </w:pPr>
      <w:r w:rsidRPr="001433D2">
        <w:rPr>
          <w:rFonts w:ascii="Book Antiqua" w:hAnsi="Book Antiqua"/>
          <w:i/>
          <w:iCs/>
          <w:color w:val="000000" w:themeColor="text1"/>
          <w:sz w:val="24"/>
        </w:rPr>
        <w:t>Nofiana Malviana, Rosida P. Adam, Linda Nur Sipatu</w:t>
      </w:r>
    </w:p>
    <w:p w14:paraId="3EDE0A5D" w14:textId="77777777" w:rsidR="001433D2" w:rsidRDefault="001433D2" w:rsidP="00612F21">
      <w:pPr>
        <w:spacing w:after="0" w:line="240" w:lineRule="auto"/>
        <w:rPr>
          <w:rFonts w:ascii="Book Antiqua" w:hAnsi="Book Antiqua"/>
          <w:i/>
          <w:iCs/>
          <w:color w:val="000000" w:themeColor="text1"/>
          <w:sz w:val="24"/>
        </w:rPr>
      </w:pPr>
    </w:p>
    <w:p w14:paraId="44F0AB9B" w14:textId="1CCDFC56" w:rsidR="001433D2" w:rsidRDefault="001433D2" w:rsidP="001433D2">
      <w:pPr>
        <w:tabs>
          <w:tab w:val="left" w:pos="7740"/>
        </w:tabs>
        <w:spacing w:after="0" w:line="240" w:lineRule="auto"/>
        <w:rPr>
          <w:rFonts w:ascii="Book Antiqua" w:hAnsi="Book Antiqua"/>
          <w:color w:val="000000" w:themeColor="text1"/>
          <w:sz w:val="24"/>
        </w:rPr>
      </w:pPr>
      <w:r w:rsidRPr="001433D2">
        <w:rPr>
          <w:rFonts w:ascii="Book Antiqua" w:hAnsi="Book Antiqua"/>
          <w:color w:val="000000" w:themeColor="text1"/>
          <w:sz w:val="24"/>
        </w:rPr>
        <w:t xml:space="preserve">Transformation of Natural Resource Management in the Digital </w:t>
      </w:r>
      <w:r>
        <w:rPr>
          <w:rFonts w:ascii="Book Antiqua" w:hAnsi="Book Antiqua"/>
          <w:color w:val="000000" w:themeColor="text1"/>
          <w:sz w:val="24"/>
        </w:rPr>
        <w:tab/>
        <w:t>529-556</w:t>
      </w:r>
    </w:p>
    <w:p w14:paraId="345881A0" w14:textId="77777777" w:rsidR="001433D2" w:rsidRDefault="001433D2" w:rsidP="00612F21">
      <w:pPr>
        <w:spacing w:after="0" w:line="240" w:lineRule="auto"/>
        <w:rPr>
          <w:rFonts w:ascii="Book Antiqua" w:hAnsi="Book Antiqua"/>
          <w:color w:val="000000" w:themeColor="text1"/>
          <w:sz w:val="24"/>
        </w:rPr>
      </w:pPr>
      <w:r w:rsidRPr="001433D2">
        <w:rPr>
          <w:rFonts w:ascii="Book Antiqua" w:hAnsi="Book Antiqua"/>
          <w:color w:val="000000" w:themeColor="text1"/>
          <w:sz w:val="24"/>
        </w:rPr>
        <w:t xml:space="preserve">Era: a Review of Technology Integration, Social Justice, </w:t>
      </w:r>
    </w:p>
    <w:p w14:paraId="2347A74E" w14:textId="5FF425BC" w:rsidR="001433D2" w:rsidRDefault="001433D2" w:rsidP="00612F21">
      <w:pPr>
        <w:spacing w:after="0" w:line="240" w:lineRule="auto"/>
        <w:rPr>
          <w:rFonts w:ascii="Book Antiqua" w:hAnsi="Book Antiqua"/>
          <w:color w:val="000000" w:themeColor="text1"/>
          <w:sz w:val="24"/>
        </w:rPr>
      </w:pPr>
      <w:r w:rsidRPr="001433D2">
        <w:rPr>
          <w:rFonts w:ascii="Book Antiqua" w:hAnsi="Book Antiqua"/>
          <w:color w:val="000000" w:themeColor="text1"/>
          <w:sz w:val="24"/>
        </w:rPr>
        <w:t>and Environmental Sustainability</w:t>
      </w:r>
    </w:p>
    <w:p w14:paraId="17857FF1" w14:textId="7FDF0E33" w:rsidR="00F64462" w:rsidRDefault="001433D2" w:rsidP="00612F21">
      <w:pPr>
        <w:spacing w:after="0" w:line="240" w:lineRule="auto"/>
        <w:rPr>
          <w:rFonts w:ascii="Book Antiqua" w:hAnsi="Book Antiqua"/>
          <w:i/>
          <w:iCs/>
          <w:color w:val="000000" w:themeColor="text1"/>
          <w:sz w:val="24"/>
        </w:rPr>
      </w:pPr>
      <w:r w:rsidRPr="001433D2">
        <w:rPr>
          <w:rFonts w:ascii="Book Antiqua" w:hAnsi="Book Antiqua"/>
          <w:i/>
          <w:iCs/>
          <w:color w:val="000000" w:themeColor="text1"/>
          <w:sz w:val="24"/>
        </w:rPr>
        <w:t>Loso Judijanto</w:t>
      </w:r>
    </w:p>
    <w:p w14:paraId="05592234" w14:textId="77777777" w:rsidR="001433D2" w:rsidRDefault="001433D2" w:rsidP="00612F21">
      <w:pPr>
        <w:spacing w:after="0" w:line="240" w:lineRule="auto"/>
        <w:rPr>
          <w:rFonts w:ascii="Book Antiqua" w:hAnsi="Book Antiqua"/>
          <w:i/>
          <w:iCs/>
          <w:color w:val="000000" w:themeColor="text1"/>
          <w:sz w:val="24"/>
        </w:rPr>
      </w:pPr>
    </w:p>
    <w:p w14:paraId="6F5706AE" w14:textId="4A822054" w:rsidR="001433D2" w:rsidRDefault="001433D2" w:rsidP="001433D2">
      <w:pPr>
        <w:tabs>
          <w:tab w:val="left" w:pos="7725"/>
        </w:tabs>
        <w:spacing w:after="0" w:line="240" w:lineRule="auto"/>
        <w:rPr>
          <w:rFonts w:ascii="Book Antiqua" w:hAnsi="Book Antiqua"/>
          <w:color w:val="000000" w:themeColor="text1"/>
          <w:sz w:val="24"/>
        </w:rPr>
      </w:pPr>
      <w:r w:rsidRPr="001433D2">
        <w:rPr>
          <w:rFonts w:ascii="Book Antiqua" w:hAnsi="Book Antiqua"/>
          <w:color w:val="000000" w:themeColor="text1"/>
          <w:sz w:val="24"/>
        </w:rPr>
        <w:t xml:space="preserve">Comprehensive Assessment of Surface Water Quality </w:t>
      </w:r>
      <w:r>
        <w:rPr>
          <w:rFonts w:ascii="Book Antiqua" w:hAnsi="Book Antiqua"/>
          <w:color w:val="000000" w:themeColor="text1"/>
          <w:sz w:val="24"/>
        </w:rPr>
        <w:tab/>
        <w:t>557-562</w:t>
      </w:r>
    </w:p>
    <w:p w14:paraId="65EE7EC6" w14:textId="77777777" w:rsidR="001433D2" w:rsidRDefault="001433D2" w:rsidP="00612F21">
      <w:pPr>
        <w:spacing w:after="0" w:line="240" w:lineRule="auto"/>
        <w:rPr>
          <w:rFonts w:ascii="Book Antiqua" w:hAnsi="Book Antiqua"/>
          <w:color w:val="000000" w:themeColor="text1"/>
          <w:sz w:val="24"/>
        </w:rPr>
      </w:pPr>
      <w:r w:rsidRPr="001433D2">
        <w:rPr>
          <w:rFonts w:ascii="Book Antiqua" w:hAnsi="Book Antiqua"/>
          <w:color w:val="000000" w:themeColor="text1"/>
          <w:sz w:val="24"/>
        </w:rPr>
        <w:t>Parameters and Their Implications Across Four Distinct</w:t>
      </w:r>
    </w:p>
    <w:p w14:paraId="29996FEE" w14:textId="09827189" w:rsidR="001433D2" w:rsidRDefault="001433D2" w:rsidP="00612F21">
      <w:pPr>
        <w:spacing w:after="0" w:line="240" w:lineRule="auto"/>
        <w:rPr>
          <w:rFonts w:ascii="Book Antiqua" w:hAnsi="Book Antiqua"/>
          <w:color w:val="000000" w:themeColor="text1"/>
          <w:sz w:val="24"/>
        </w:rPr>
      </w:pPr>
      <w:r w:rsidRPr="001433D2">
        <w:rPr>
          <w:rFonts w:ascii="Book Antiqua" w:hAnsi="Book Antiqua"/>
          <w:color w:val="000000" w:themeColor="text1"/>
          <w:sz w:val="24"/>
        </w:rPr>
        <w:t xml:space="preserve">Zones in Balasore District, Odisha </w:t>
      </w:r>
    </w:p>
    <w:p w14:paraId="5D9E02F6" w14:textId="100EF3E2" w:rsidR="00F64462" w:rsidRDefault="001433D2" w:rsidP="00612F21">
      <w:pPr>
        <w:spacing w:after="0" w:line="240" w:lineRule="auto"/>
        <w:rPr>
          <w:rFonts w:ascii="Book Antiqua" w:hAnsi="Book Antiqua"/>
          <w:i/>
          <w:iCs/>
          <w:color w:val="000000" w:themeColor="text1"/>
          <w:sz w:val="24"/>
        </w:rPr>
      </w:pPr>
      <w:r w:rsidRPr="001433D2">
        <w:rPr>
          <w:rFonts w:ascii="Book Antiqua" w:hAnsi="Book Antiqua"/>
          <w:i/>
          <w:iCs/>
          <w:color w:val="000000" w:themeColor="text1"/>
          <w:sz w:val="24"/>
        </w:rPr>
        <w:t>Satyajit Mahatab, Anil Kumar Giri</w:t>
      </w:r>
    </w:p>
    <w:p w14:paraId="5FEF8273" w14:textId="77777777" w:rsidR="001433D2" w:rsidRDefault="001433D2" w:rsidP="00612F21">
      <w:pPr>
        <w:spacing w:after="0" w:line="240" w:lineRule="auto"/>
        <w:rPr>
          <w:rFonts w:ascii="Book Antiqua" w:hAnsi="Book Antiqua"/>
          <w:i/>
          <w:iCs/>
          <w:color w:val="000000" w:themeColor="text1"/>
          <w:sz w:val="24"/>
        </w:rPr>
      </w:pPr>
    </w:p>
    <w:p w14:paraId="65D2169A" w14:textId="63A3293A" w:rsidR="00686BF7" w:rsidRDefault="00686BF7" w:rsidP="00686BF7">
      <w:pPr>
        <w:tabs>
          <w:tab w:val="left" w:pos="7620"/>
        </w:tabs>
        <w:spacing w:after="0" w:line="240" w:lineRule="auto"/>
        <w:rPr>
          <w:rFonts w:ascii="Book Antiqua" w:hAnsi="Book Antiqua"/>
          <w:color w:val="000000" w:themeColor="text1"/>
          <w:sz w:val="24"/>
        </w:rPr>
      </w:pPr>
      <w:r w:rsidRPr="00686BF7">
        <w:rPr>
          <w:rFonts w:ascii="Book Antiqua" w:hAnsi="Book Antiqua"/>
          <w:color w:val="000000" w:themeColor="text1"/>
          <w:sz w:val="24"/>
        </w:rPr>
        <w:t xml:space="preserve">The Influence of Digital Marketing and Product Quality on </w:t>
      </w:r>
      <w:r>
        <w:rPr>
          <w:rFonts w:ascii="Book Antiqua" w:hAnsi="Book Antiqua"/>
          <w:color w:val="000000" w:themeColor="text1"/>
          <w:sz w:val="24"/>
        </w:rPr>
        <w:tab/>
        <w:t xml:space="preserve"> 563-578</w:t>
      </w:r>
    </w:p>
    <w:p w14:paraId="2122D234" w14:textId="4FE6D6FA" w:rsidR="00686BF7" w:rsidRDefault="00686BF7" w:rsidP="00A34334">
      <w:pPr>
        <w:spacing w:after="0" w:line="240" w:lineRule="auto"/>
        <w:rPr>
          <w:rFonts w:ascii="Book Antiqua" w:hAnsi="Book Antiqua"/>
          <w:color w:val="000000" w:themeColor="text1"/>
          <w:sz w:val="24"/>
        </w:rPr>
      </w:pPr>
      <w:r w:rsidRPr="00686BF7">
        <w:rPr>
          <w:rFonts w:ascii="Book Antiqua" w:hAnsi="Book Antiqua"/>
          <w:color w:val="000000" w:themeColor="text1"/>
          <w:sz w:val="24"/>
        </w:rPr>
        <w:t>Consumer Purchase Decisions at Manjadda Shop</w:t>
      </w:r>
    </w:p>
    <w:p w14:paraId="096CDBA7" w14:textId="0400D1F3" w:rsidR="00F64462" w:rsidRDefault="00686BF7" w:rsidP="00A34334">
      <w:pPr>
        <w:spacing w:after="0" w:line="240" w:lineRule="auto"/>
        <w:rPr>
          <w:rFonts w:ascii="Book Antiqua" w:hAnsi="Book Antiqua"/>
          <w:i/>
          <w:iCs/>
          <w:color w:val="000000" w:themeColor="text1"/>
          <w:sz w:val="24"/>
        </w:rPr>
      </w:pPr>
      <w:r w:rsidRPr="00686BF7">
        <w:rPr>
          <w:rFonts w:ascii="Book Antiqua" w:hAnsi="Book Antiqua"/>
          <w:i/>
          <w:iCs/>
          <w:color w:val="000000" w:themeColor="text1"/>
          <w:sz w:val="24"/>
        </w:rPr>
        <w:t>Zaenab N.B Meney, Lindanur Sipatu, Rosida P Adam</w:t>
      </w:r>
    </w:p>
    <w:p w14:paraId="33EBF456" w14:textId="77777777" w:rsidR="00686BF7" w:rsidRDefault="00686BF7" w:rsidP="00A34334">
      <w:pPr>
        <w:spacing w:after="0" w:line="240" w:lineRule="auto"/>
        <w:rPr>
          <w:rFonts w:ascii="Book Antiqua" w:hAnsi="Book Antiqua"/>
          <w:i/>
          <w:iCs/>
          <w:color w:val="000000" w:themeColor="text1"/>
          <w:sz w:val="24"/>
        </w:rPr>
      </w:pPr>
    </w:p>
    <w:p w14:paraId="41A8C849" w14:textId="0AA4915B" w:rsidR="00686BF7" w:rsidRDefault="00686BF7" w:rsidP="00686BF7">
      <w:pPr>
        <w:tabs>
          <w:tab w:val="left" w:pos="7665"/>
        </w:tabs>
        <w:spacing w:after="0" w:line="240" w:lineRule="auto"/>
        <w:rPr>
          <w:rFonts w:ascii="Book Antiqua" w:hAnsi="Book Antiqua"/>
          <w:color w:val="000000" w:themeColor="text1"/>
          <w:sz w:val="24"/>
        </w:rPr>
      </w:pPr>
      <w:r w:rsidRPr="00686BF7">
        <w:rPr>
          <w:rFonts w:ascii="Book Antiqua" w:hAnsi="Book Antiqua"/>
          <w:color w:val="000000" w:themeColor="text1"/>
          <w:sz w:val="24"/>
        </w:rPr>
        <w:t xml:space="preserve">The Influence of Product Quality and Price on Buyer Satisfaction </w:t>
      </w:r>
      <w:r>
        <w:rPr>
          <w:rFonts w:ascii="Book Antiqua" w:hAnsi="Book Antiqua"/>
          <w:color w:val="000000" w:themeColor="text1"/>
          <w:sz w:val="24"/>
        </w:rPr>
        <w:tab/>
        <w:t>579-590</w:t>
      </w:r>
    </w:p>
    <w:p w14:paraId="2213DF48" w14:textId="6F699C94" w:rsidR="00686BF7" w:rsidRDefault="00686BF7" w:rsidP="00A34334">
      <w:pPr>
        <w:spacing w:after="0" w:line="240" w:lineRule="auto"/>
        <w:rPr>
          <w:rFonts w:ascii="Book Antiqua" w:hAnsi="Book Antiqua"/>
          <w:color w:val="000000" w:themeColor="text1"/>
          <w:sz w:val="24"/>
        </w:rPr>
      </w:pPr>
      <w:r w:rsidRPr="00686BF7">
        <w:rPr>
          <w:rFonts w:ascii="Book Antiqua" w:hAnsi="Book Antiqua"/>
          <w:color w:val="000000" w:themeColor="text1"/>
          <w:sz w:val="24"/>
        </w:rPr>
        <w:t>at the Fish Auction Place (TPI) in Labuan Village, Tojo Una-Una District</w:t>
      </w:r>
    </w:p>
    <w:p w14:paraId="6F452EDB" w14:textId="24CF51DA" w:rsidR="006C2E06" w:rsidRDefault="00686BF7" w:rsidP="00A34334">
      <w:pPr>
        <w:spacing w:after="0" w:line="240" w:lineRule="auto"/>
        <w:rPr>
          <w:rFonts w:ascii="Book Antiqua" w:hAnsi="Book Antiqua"/>
          <w:i/>
          <w:iCs/>
          <w:color w:val="000000" w:themeColor="text1"/>
          <w:sz w:val="24"/>
        </w:rPr>
      </w:pPr>
      <w:r w:rsidRPr="00686BF7">
        <w:rPr>
          <w:rFonts w:ascii="Book Antiqua" w:hAnsi="Book Antiqua"/>
          <w:i/>
          <w:iCs/>
          <w:color w:val="000000" w:themeColor="text1"/>
          <w:sz w:val="24"/>
        </w:rPr>
        <w:t>Maryam, Linda Nur Sipatu, Rosida P. Adam</w:t>
      </w:r>
    </w:p>
    <w:p w14:paraId="67EFB6F6" w14:textId="77777777" w:rsidR="00686BF7" w:rsidRDefault="00686BF7" w:rsidP="00A34334">
      <w:pPr>
        <w:spacing w:after="0" w:line="240" w:lineRule="auto"/>
        <w:rPr>
          <w:rFonts w:ascii="Book Antiqua" w:hAnsi="Book Antiqua"/>
          <w:i/>
          <w:iCs/>
          <w:color w:val="000000" w:themeColor="text1"/>
          <w:sz w:val="24"/>
        </w:rPr>
      </w:pPr>
    </w:p>
    <w:p w14:paraId="0F3900E3" w14:textId="185F01E1" w:rsidR="00686BF7" w:rsidRDefault="00686BF7" w:rsidP="00686BF7">
      <w:pPr>
        <w:tabs>
          <w:tab w:val="left" w:pos="7785"/>
        </w:tabs>
        <w:spacing w:after="0" w:line="240" w:lineRule="auto"/>
        <w:rPr>
          <w:rFonts w:ascii="Book Antiqua" w:hAnsi="Book Antiqua"/>
          <w:color w:val="000000" w:themeColor="text1"/>
          <w:sz w:val="24"/>
        </w:rPr>
      </w:pPr>
      <w:r w:rsidRPr="00686BF7">
        <w:rPr>
          <w:rFonts w:ascii="Book Antiqua" w:hAnsi="Book Antiqua"/>
          <w:color w:val="000000" w:themeColor="text1"/>
          <w:sz w:val="24"/>
        </w:rPr>
        <w:t xml:space="preserve">The Influence of Service Quality on Customer Satisfaction in Goods </w:t>
      </w:r>
      <w:r>
        <w:rPr>
          <w:rFonts w:ascii="Book Antiqua" w:hAnsi="Book Antiqua"/>
          <w:color w:val="000000" w:themeColor="text1"/>
          <w:sz w:val="24"/>
        </w:rPr>
        <w:t xml:space="preserve">        591-602</w:t>
      </w:r>
    </w:p>
    <w:p w14:paraId="40A20D39" w14:textId="7D71BBA7" w:rsidR="00686BF7" w:rsidRPr="00686BF7" w:rsidRDefault="00686BF7" w:rsidP="00A34334">
      <w:pPr>
        <w:spacing w:after="0" w:line="240" w:lineRule="auto"/>
        <w:rPr>
          <w:rFonts w:ascii="Book Antiqua" w:hAnsi="Book Antiqua"/>
          <w:color w:val="000000" w:themeColor="text1"/>
          <w:sz w:val="24"/>
        </w:rPr>
      </w:pPr>
      <w:r w:rsidRPr="00686BF7">
        <w:rPr>
          <w:rFonts w:ascii="Book Antiqua" w:hAnsi="Book Antiqua"/>
          <w:color w:val="000000" w:themeColor="text1"/>
          <w:sz w:val="24"/>
        </w:rPr>
        <w:t>Delivery Services at J&amp;T Express Drop Point Ratolindo</w:t>
      </w:r>
    </w:p>
    <w:p w14:paraId="09E857EB" w14:textId="5809DC2D" w:rsidR="006C2E06" w:rsidRDefault="00686BF7" w:rsidP="00A34334">
      <w:pPr>
        <w:spacing w:after="0" w:line="240" w:lineRule="auto"/>
        <w:rPr>
          <w:rFonts w:ascii="Book Antiqua" w:hAnsi="Book Antiqua"/>
          <w:i/>
          <w:iCs/>
          <w:color w:val="000000" w:themeColor="text1"/>
          <w:sz w:val="24"/>
        </w:rPr>
      </w:pPr>
      <w:r w:rsidRPr="00686BF7">
        <w:rPr>
          <w:rFonts w:ascii="Book Antiqua" w:hAnsi="Book Antiqua"/>
          <w:i/>
          <w:iCs/>
          <w:color w:val="000000" w:themeColor="text1"/>
          <w:sz w:val="24"/>
        </w:rPr>
        <w:t>Nur Wahyuni, Linda Nur Sipatu, Rosida P. Adam</w:t>
      </w:r>
    </w:p>
    <w:p w14:paraId="519100A6" w14:textId="77777777" w:rsidR="006C2E06" w:rsidRDefault="006C2E06" w:rsidP="00A34334">
      <w:pPr>
        <w:spacing w:after="0" w:line="240" w:lineRule="auto"/>
        <w:rPr>
          <w:rFonts w:ascii="Book Antiqua" w:hAnsi="Book Antiqua"/>
          <w:i/>
          <w:iCs/>
          <w:color w:val="000000" w:themeColor="text1"/>
          <w:sz w:val="24"/>
        </w:rPr>
      </w:pPr>
    </w:p>
    <w:p w14:paraId="5858C816" w14:textId="3BEC6930" w:rsidR="00686BF7" w:rsidRDefault="00686BF7" w:rsidP="00686BF7">
      <w:pPr>
        <w:tabs>
          <w:tab w:val="left" w:pos="7830"/>
        </w:tabs>
        <w:spacing w:after="0" w:line="240" w:lineRule="auto"/>
        <w:rPr>
          <w:rFonts w:ascii="Book Antiqua" w:hAnsi="Book Antiqua"/>
          <w:color w:val="000000" w:themeColor="text1"/>
          <w:sz w:val="24"/>
        </w:rPr>
      </w:pPr>
      <w:r w:rsidRPr="00686BF7">
        <w:rPr>
          <w:rFonts w:ascii="Book Antiqua" w:hAnsi="Book Antiqua"/>
          <w:color w:val="000000" w:themeColor="text1"/>
          <w:sz w:val="24"/>
        </w:rPr>
        <w:t xml:space="preserve">The Influence of Service Quality on Customer Satisfaction at Putra </w:t>
      </w:r>
      <w:r>
        <w:rPr>
          <w:rFonts w:ascii="Book Antiqua" w:hAnsi="Book Antiqua"/>
          <w:color w:val="000000" w:themeColor="text1"/>
          <w:sz w:val="24"/>
        </w:rPr>
        <w:tab/>
        <w:t>603-616</w:t>
      </w:r>
    </w:p>
    <w:p w14:paraId="64705CAB" w14:textId="40F028C4" w:rsidR="00686BF7" w:rsidRPr="00686BF7" w:rsidRDefault="00686BF7" w:rsidP="00A34334">
      <w:pPr>
        <w:spacing w:after="0" w:line="240" w:lineRule="auto"/>
        <w:rPr>
          <w:rFonts w:ascii="Book Antiqua" w:hAnsi="Book Antiqua"/>
          <w:color w:val="000000" w:themeColor="text1"/>
          <w:sz w:val="24"/>
        </w:rPr>
      </w:pPr>
      <w:r w:rsidRPr="00686BF7">
        <w:rPr>
          <w:rFonts w:ascii="Book Antiqua" w:hAnsi="Book Antiqua"/>
          <w:color w:val="000000" w:themeColor="text1"/>
          <w:sz w:val="24"/>
        </w:rPr>
        <w:t>Tani Store in Boreang Village (Survey of Farmers on Kayabas Products)</w:t>
      </w:r>
    </w:p>
    <w:p w14:paraId="2AEDFB96" w14:textId="3238EBD9" w:rsidR="006C2E06" w:rsidRDefault="00686BF7" w:rsidP="00A34334">
      <w:pPr>
        <w:spacing w:after="0" w:line="240" w:lineRule="auto"/>
        <w:rPr>
          <w:rFonts w:ascii="Book Antiqua" w:hAnsi="Book Antiqua"/>
          <w:i/>
          <w:iCs/>
          <w:color w:val="000000" w:themeColor="text1"/>
          <w:sz w:val="24"/>
        </w:rPr>
      </w:pPr>
      <w:r w:rsidRPr="00686BF7">
        <w:rPr>
          <w:rFonts w:ascii="Book Antiqua" w:hAnsi="Book Antiqua"/>
          <w:i/>
          <w:iCs/>
          <w:color w:val="000000" w:themeColor="text1"/>
          <w:sz w:val="24"/>
        </w:rPr>
        <w:t>Endang Sunareh, Lindanur Sipatu, Rosida P Adam</w:t>
      </w:r>
    </w:p>
    <w:p w14:paraId="603A14F0" w14:textId="77777777" w:rsidR="006C2E06" w:rsidRDefault="006C2E06" w:rsidP="00A34334">
      <w:pPr>
        <w:spacing w:after="0" w:line="240" w:lineRule="auto"/>
        <w:rPr>
          <w:rFonts w:ascii="Book Antiqua" w:hAnsi="Book Antiqua"/>
          <w:i/>
          <w:iCs/>
          <w:color w:val="000000" w:themeColor="text1"/>
          <w:sz w:val="24"/>
        </w:rPr>
      </w:pPr>
    </w:p>
    <w:p w14:paraId="0E89DA8C" w14:textId="71C044A2" w:rsidR="00686BF7" w:rsidRDefault="00686BF7" w:rsidP="00622216">
      <w:pPr>
        <w:tabs>
          <w:tab w:val="left" w:pos="8040"/>
        </w:tabs>
        <w:spacing w:after="0" w:line="240" w:lineRule="auto"/>
        <w:rPr>
          <w:rFonts w:ascii="Book Antiqua" w:hAnsi="Book Antiqua"/>
          <w:color w:val="000000" w:themeColor="text1"/>
          <w:sz w:val="24"/>
        </w:rPr>
      </w:pPr>
      <w:r w:rsidRPr="00686BF7">
        <w:rPr>
          <w:rFonts w:ascii="Book Antiqua" w:hAnsi="Book Antiqua"/>
          <w:color w:val="000000" w:themeColor="text1"/>
          <w:sz w:val="24"/>
        </w:rPr>
        <w:t xml:space="preserve">The Influence of Taxpayer Awareness and the Quality of Tax Service </w:t>
      </w:r>
      <w:r w:rsidR="00622216">
        <w:rPr>
          <w:rFonts w:ascii="Book Antiqua" w:hAnsi="Book Antiqua"/>
          <w:color w:val="000000" w:themeColor="text1"/>
          <w:sz w:val="24"/>
        </w:rPr>
        <w:t xml:space="preserve">        617-632</w:t>
      </w:r>
    </w:p>
    <w:p w14:paraId="4CF90DAC" w14:textId="77777777" w:rsidR="00686BF7" w:rsidRDefault="00686BF7" w:rsidP="00A34334">
      <w:pPr>
        <w:spacing w:after="0" w:line="240" w:lineRule="auto"/>
        <w:rPr>
          <w:rFonts w:ascii="Book Antiqua" w:hAnsi="Book Antiqua"/>
          <w:color w:val="000000" w:themeColor="text1"/>
          <w:sz w:val="24"/>
        </w:rPr>
      </w:pPr>
      <w:r w:rsidRPr="00686BF7">
        <w:rPr>
          <w:rFonts w:ascii="Book Antiqua" w:hAnsi="Book Antiqua"/>
          <w:color w:val="000000" w:themeColor="text1"/>
          <w:sz w:val="24"/>
        </w:rPr>
        <w:t>on Taxpayer Compliance in Paying Pbb-P2 Taxes at the Regional Revenue</w:t>
      </w:r>
    </w:p>
    <w:p w14:paraId="56B4F604" w14:textId="098E5847" w:rsidR="00686BF7" w:rsidRPr="00686BF7" w:rsidRDefault="00686BF7" w:rsidP="00A34334">
      <w:pPr>
        <w:spacing w:after="0" w:line="240" w:lineRule="auto"/>
        <w:rPr>
          <w:rFonts w:ascii="Book Antiqua" w:hAnsi="Book Antiqua"/>
          <w:color w:val="000000" w:themeColor="text1"/>
          <w:sz w:val="24"/>
        </w:rPr>
      </w:pPr>
      <w:r w:rsidRPr="00686BF7">
        <w:rPr>
          <w:rFonts w:ascii="Book Antiqua" w:hAnsi="Book Antiqua"/>
          <w:color w:val="000000" w:themeColor="text1"/>
          <w:sz w:val="24"/>
        </w:rPr>
        <w:t>Office of Tojo Una-Una District</w:t>
      </w:r>
    </w:p>
    <w:p w14:paraId="199CEC22" w14:textId="77777777" w:rsidR="006C2E06" w:rsidRDefault="006C2E06" w:rsidP="00A34334">
      <w:pPr>
        <w:spacing w:after="0" w:line="240" w:lineRule="auto"/>
        <w:rPr>
          <w:rFonts w:ascii="Book Antiqua" w:hAnsi="Book Antiqua"/>
          <w:i/>
          <w:iCs/>
          <w:color w:val="000000" w:themeColor="text1"/>
          <w:sz w:val="24"/>
        </w:rPr>
      </w:pPr>
    </w:p>
    <w:p w14:paraId="22D26953" w14:textId="77777777" w:rsidR="006C2E06" w:rsidRDefault="006C2E06" w:rsidP="004C7D05">
      <w:pPr>
        <w:spacing w:after="0" w:line="240" w:lineRule="auto"/>
        <w:rPr>
          <w:rFonts w:ascii="Book Antiqua" w:hAnsi="Book Antiqua"/>
          <w:color w:val="000000" w:themeColor="text1"/>
          <w:sz w:val="24"/>
        </w:rPr>
        <w:sectPr w:rsidR="006C2E06" w:rsidSect="00C65D29">
          <w:type w:val="continuous"/>
          <w:pgSz w:w="11906" w:h="16838"/>
          <w:pgMar w:top="1440" w:right="1440" w:bottom="1440" w:left="1440" w:header="708" w:footer="708" w:gutter="0"/>
          <w:cols w:space="708"/>
          <w:docGrid w:linePitch="360"/>
        </w:sectPr>
      </w:pPr>
    </w:p>
    <w:p w14:paraId="7D1F4CF8" w14:textId="77777777" w:rsidR="006C2E06" w:rsidRDefault="006C2E06" w:rsidP="008E78DA">
      <w:pPr>
        <w:spacing w:after="0" w:line="240" w:lineRule="auto"/>
        <w:ind w:right="-4913"/>
        <w:jc w:val="both"/>
        <w:rPr>
          <w:rFonts w:ascii="Book Antiqua" w:hAnsi="Book Antiqua"/>
          <w:b/>
          <w:color w:val="000000" w:themeColor="text1"/>
          <w:sz w:val="32"/>
        </w:rPr>
        <w:sectPr w:rsidR="006C2E06" w:rsidSect="006C2E06">
          <w:type w:val="continuous"/>
          <w:pgSz w:w="11906" w:h="16838"/>
          <w:pgMar w:top="1440" w:right="1440" w:bottom="1440" w:left="1440" w:header="708" w:footer="708" w:gutter="0"/>
          <w:cols w:space="708"/>
          <w:docGrid w:linePitch="360"/>
        </w:sectPr>
      </w:pPr>
    </w:p>
    <w:p w14:paraId="4939B74C" w14:textId="2F35FB48" w:rsidR="00517E2F" w:rsidRPr="008E78DA" w:rsidRDefault="00517E2F" w:rsidP="008E78DA">
      <w:pPr>
        <w:spacing w:after="0" w:line="240" w:lineRule="auto"/>
        <w:ind w:right="-4913"/>
        <w:jc w:val="both"/>
        <w:rPr>
          <w:rFonts w:ascii="Book Antiqua" w:hAnsi="Book Antiqua"/>
          <w:b/>
          <w:color w:val="000000" w:themeColor="text1"/>
          <w:sz w:val="32"/>
        </w:rPr>
      </w:pPr>
      <w:r w:rsidRPr="008E78DA">
        <w:rPr>
          <w:rFonts w:ascii="Book Antiqua" w:hAnsi="Book Antiqua"/>
          <w:b/>
          <w:color w:val="000000" w:themeColor="text1"/>
          <w:sz w:val="32"/>
        </w:rPr>
        <w:br w:type="page"/>
      </w:r>
    </w:p>
    <w:p w14:paraId="4639A890" w14:textId="77777777" w:rsidR="00B734EE" w:rsidRPr="00F45AF1" w:rsidRDefault="00B734EE" w:rsidP="00B734EE">
      <w:pPr>
        <w:spacing w:line="240" w:lineRule="auto"/>
        <w:rPr>
          <w:rFonts w:ascii="Book Antiqua" w:hAnsi="Book Antiqua"/>
          <w:b/>
          <w:color w:val="000000" w:themeColor="text1"/>
          <w:sz w:val="32"/>
        </w:rPr>
      </w:pPr>
      <w:r>
        <w:rPr>
          <w:rFonts w:ascii="Book Antiqua" w:hAnsi="Book Antiqua"/>
          <w:b/>
          <w:color w:val="000000" w:themeColor="text1"/>
          <w:sz w:val="32"/>
        </w:rPr>
        <w:lastRenderedPageBreak/>
        <w:t>Editorial</w:t>
      </w:r>
    </w:p>
    <w:p w14:paraId="2D0480DE" w14:textId="731ECCFE" w:rsidR="00B734EE" w:rsidRPr="002C6885" w:rsidRDefault="006A3272" w:rsidP="00F45AF1">
      <w:pPr>
        <w:jc w:val="right"/>
        <w:rPr>
          <w:rFonts w:ascii="Book Antiqua" w:hAnsi="Book Antiqua"/>
          <w:color w:val="000000" w:themeColor="text1"/>
          <w:sz w:val="28"/>
          <w:lang w:val="en-US"/>
        </w:rPr>
        <w:sectPr w:rsidR="00B734EE" w:rsidRPr="002C6885" w:rsidSect="00A73058">
          <w:type w:val="continuous"/>
          <w:pgSz w:w="11906" w:h="16838"/>
          <w:pgMar w:top="1440" w:right="1440" w:bottom="1440" w:left="1440" w:header="708" w:footer="708" w:gutter="0"/>
          <w:cols w:num="2" w:space="708"/>
          <w:docGrid w:linePitch="360"/>
        </w:sectPr>
      </w:pPr>
      <w:r>
        <w:rPr>
          <w:rFonts w:ascii="Book Antiqua" w:hAnsi="Book Antiqua"/>
          <w:color w:val="000000" w:themeColor="text1"/>
          <w:sz w:val="28"/>
        </w:rPr>
        <w:t xml:space="preserve">Vol. </w:t>
      </w:r>
      <w:r w:rsidR="006C2E06">
        <w:rPr>
          <w:rFonts w:ascii="Book Antiqua" w:hAnsi="Book Antiqua"/>
          <w:color w:val="000000" w:themeColor="text1"/>
          <w:sz w:val="28"/>
        </w:rPr>
        <w:t>2</w:t>
      </w:r>
      <w:r w:rsidR="00517E2F">
        <w:rPr>
          <w:rFonts w:ascii="Book Antiqua" w:hAnsi="Book Antiqua"/>
          <w:color w:val="000000" w:themeColor="text1"/>
          <w:sz w:val="28"/>
        </w:rPr>
        <w:t xml:space="preserve"> No. </w:t>
      </w:r>
      <w:r w:rsidR="00F01C2F">
        <w:rPr>
          <w:rFonts w:ascii="Book Antiqua" w:hAnsi="Book Antiqua"/>
          <w:color w:val="000000" w:themeColor="text1"/>
          <w:sz w:val="28"/>
        </w:rPr>
        <w:t>6</w:t>
      </w:r>
      <w:r w:rsidR="00B23DF5">
        <w:rPr>
          <w:rFonts w:ascii="Book Antiqua" w:hAnsi="Book Antiqua"/>
          <w:color w:val="000000" w:themeColor="text1"/>
          <w:sz w:val="28"/>
        </w:rPr>
        <w:t xml:space="preserve"> </w:t>
      </w:r>
      <w:r w:rsidR="00F01C2F">
        <w:rPr>
          <w:rFonts w:ascii="Book Antiqua" w:hAnsi="Book Antiqua"/>
          <w:color w:val="000000" w:themeColor="text1"/>
          <w:sz w:val="28"/>
        </w:rPr>
        <w:t>June</w:t>
      </w:r>
      <w:r w:rsidR="002C6885">
        <w:rPr>
          <w:rFonts w:ascii="Book Antiqua" w:hAnsi="Book Antiqua"/>
          <w:color w:val="000000" w:themeColor="text1"/>
          <w:sz w:val="28"/>
        </w:rPr>
        <w:t xml:space="preserve"> 202</w:t>
      </w:r>
      <w:r w:rsidR="006154A7">
        <w:rPr>
          <w:rFonts w:ascii="Book Antiqua" w:hAnsi="Book Antiqua"/>
          <w:color w:val="000000" w:themeColor="text1"/>
          <w:sz w:val="28"/>
          <w:lang w:val="en-US"/>
        </w:rPr>
        <w:t>5</w:t>
      </w:r>
    </w:p>
    <w:p w14:paraId="20D09559" w14:textId="77777777" w:rsidR="00A73058" w:rsidRDefault="00A73058" w:rsidP="002C6885">
      <w:pPr>
        <w:pBdr>
          <w:bottom w:val="single" w:sz="4" w:space="0" w:color="auto"/>
        </w:pBdr>
        <w:rPr>
          <w:rFonts w:ascii="Book Antiqua" w:hAnsi="Book Antiqua"/>
          <w:color w:val="000000" w:themeColor="text1"/>
          <w:sz w:val="32"/>
        </w:rPr>
      </w:pPr>
    </w:p>
    <w:p w14:paraId="5948C158" w14:textId="77777777" w:rsidR="00D26527" w:rsidRPr="00D26527" w:rsidRDefault="00D26527" w:rsidP="00D26527">
      <w:pPr>
        <w:spacing w:after="0" w:line="240" w:lineRule="auto"/>
        <w:jc w:val="both"/>
        <w:rPr>
          <w:rFonts w:ascii="Book Antiqua" w:hAnsi="Book Antiqua"/>
          <w:color w:val="000000" w:themeColor="text1"/>
          <w:sz w:val="24"/>
        </w:rPr>
      </w:pPr>
      <w:r w:rsidRPr="00D26527">
        <w:rPr>
          <w:rFonts w:ascii="Book Antiqua" w:hAnsi="Book Antiqua"/>
          <w:color w:val="000000" w:themeColor="text1"/>
          <w:sz w:val="24"/>
        </w:rPr>
        <w:t>In an era where technology and social dynamics are continuously evolving, the intersection of these two fields has become increasingly significant. The International Journal of Advanced Technology and Social Sciences seeks to explore this convergence, offering insights, research, and innovations that shape both technological advancements and their social implications.</w:t>
      </w:r>
    </w:p>
    <w:p w14:paraId="572E3C89" w14:textId="77777777" w:rsidR="00D26527" w:rsidRPr="00D26527" w:rsidRDefault="00D26527" w:rsidP="00D26527">
      <w:pPr>
        <w:spacing w:after="0" w:line="240" w:lineRule="auto"/>
        <w:jc w:val="both"/>
        <w:rPr>
          <w:rFonts w:ascii="Book Antiqua" w:hAnsi="Book Antiqua"/>
          <w:color w:val="000000" w:themeColor="text1"/>
          <w:sz w:val="24"/>
        </w:rPr>
      </w:pPr>
    </w:p>
    <w:p w14:paraId="23D53F5E" w14:textId="77777777" w:rsidR="00D26527" w:rsidRPr="00D26527" w:rsidRDefault="00D26527" w:rsidP="00D26527">
      <w:pPr>
        <w:spacing w:after="0" w:line="240" w:lineRule="auto"/>
        <w:jc w:val="both"/>
        <w:rPr>
          <w:rFonts w:ascii="Book Antiqua" w:hAnsi="Book Antiqua"/>
          <w:color w:val="000000" w:themeColor="text1"/>
          <w:sz w:val="24"/>
        </w:rPr>
      </w:pPr>
      <w:r w:rsidRPr="00D26527">
        <w:rPr>
          <w:rFonts w:ascii="Book Antiqua" w:hAnsi="Book Antiqua"/>
          <w:color w:val="000000" w:themeColor="text1"/>
          <w:sz w:val="24"/>
        </w:rPr>
        <w:t>As the world becomes more interconnected, understanding how technological developments impact society, and vice versa, has never been more essential. This journal aims to foster interdisciplinary collaboration, bringing together experts from various domains—engineering, computer science, social sciences, and humanities—to provide a holistic view of the modern challenges and opportunities that lie at the intersection of these spheres.</w:t>
      </w:r>
    </w:p>
    <w:p w14:paraId="46ECCCB2" w14:textId="77777777" w:rsidR="00D26527" w:rsidRPr="00D26527" w:rsidRDefault="00D26527" w:rsidP="00D26527">
      <w:pPr>
        <w:spacing w:after="0" w:line="240" w:lineRule="auto"/>
        <w:jc w:val="both"/>
        <w:rPr>
          <w:rFonts w:ascii="Book Antiqua" w:hAnsi="Book Antiqua"/>
          <w:color w:val="000000" w:themeColor="text1"/>
          <w:sz w:val="24"/>
        </w:rPr>
      </w:pPr>
    </w:p>
    <w:p w14:paraId="05759073" w14:textId="77777777" w:rsidR="00D26527" w:rsidRPr="00D26527" w:rsidRDefault="00D26527" w:rsidP="00D26527">
      <w:pPr>
        <w:spacing w:after="0" w:line="240" w:lineRule="auto"/>
        <w:jc w:val="both"/>
        <w:rPr>
          <w:rFonts w:ascii="Book Antiqua" w:hAnsi="Book Antiqua"/>
          <w:color w:val="000000" w:themeColor="text1"/>
          <w:sz w:val="24"/>
        </w:rPr>
      </w:pPr>
      <w:r w:rsidRPr="00D26527">
        <w:rPr>
          <w:rFonts w:ascii="Book Antiqua" w:hAnsi="Book Antiqua"/>
          <w:color w:val="000000" w:themeColor="text1"/>
          <w:sz w:val="24"/>
        </w:rPr>
        <w:t>The articles featured in this journal explore cutting-edge innovations in technology, as well as the social, ethical, and cultural dimensions that these advancements inevitably bring. From artificial intelligence to the digital divide, climate change to societal transformation, each issue aims to contribute to a deeper understanding of how technology shapes human experiences and how social contexts influence the development and application of new technologies.</w:t>
      </w:r>
    </w:p>
    <w:p w14:paraId="0A333FB5" w14:textId="77777777" w:rsidR="00D26527" w:rsidRPr="00D26527" w:rsidRDefault="00D26527" w:rsidP="00D26527">
      <w:pPr>
        <w:spacing w:after="0" w:line="240" w:lineRule="auto"/>
        <w:jc w:val="both"/>
        <w:rPr>
          <w:rFonts w:ascii="Book Antiqua" w:hAnsi="Book Antiqua"/>
          <w:color w:val="000000" w:themeColor="text1"/>
          <w:sz w:val="24"/>
        </w:rPr>
      </w:pPr>
    </w:p>
    <w:p w14:paraId="6B1FB182" w14:textId="77777777" w:rsidR="00D26527" w:rsidRPr="00D26527" w:rsidRDefault="00D26527" w:rsidP="00D26527">
      <w:pPr>
        <w:spacing w:after="0" w:line="240" w:lineRule="auto"/>
        <w:jc w:val="both"/>
        <w:rPr>
          <w:rFonts w:ascii="Book Antiqua" w:hAnsi="Book Antiqua"/>
          <w:color w:val="000000" w:themeColor="text1"/>
          <w:sz w:val="24"/>
        </w:rPr>
      </w:pPr>
      <w:r w:rsidRPr="00D26527">
        <w:rPr>
          <w:rFonts w:ascii="Book Antiqua" w:hAnsi="Book Antiqua"/>
          <w:color w:val="000000" w:themeColor="text1"/>
          <w:sz w:val="24"/>
        </w:rPr>
        <w:t>In the following pages, you will find research that challenges assumptions, presents novel perspectives, and proposes solutions to some of the most pressing issues of our time. This journal stands as a platform for those who are committed to both advancing technology and improving society through thoughtful, critical engagement.</w:t>
      </w:r>
    </w:p>
    <w:p w14:paraId="39E9AF41" w14:textId="77777777" w:rsidR="00D26527" w:rsidRPr="00D26527" w:rsidRDefault="00D26527" w:rsidP="00D26527">
      <w:pPr>
        <w:spacing w:after="0" w:line="240" w:lineRule="auto"/>
        <w:jc w:val="both"/>
        <w:rPr>
          <w:rFonts w:ascii="Book Antiqua" w:hAnsi="Book Antiqua"/>
          <w:color w:val="000000" w:themeColor="text1"/>
          <w:sz w:val="24"/>
        </w:rPr>
      </w:pPr>
    </w:p>
    <w:p w14:paraId="7117EC98" w14:textId="54F52129" w:rsidR="00517E2F" w:rsidRDefault="00D26527" w:rsidP="00D26527">
      <w:pPr>
        <w:spacing w:after="0" w:line="240" w:lineRule="auto"/>
        <w:jc w:val="both"/>
        <w:rPr>
          <w:rFonts w:ascii="Book Antiqua" w:hAnsi="Book Antiqua"/>
          <w:color w:val="000000" w:themeColor="text1"/>
          <w:sz w:val="24"/>
        </w:rPr>
      </w:pPr>
      <w:r w:rsidRPr="00D26527">
        <w:rPr>
          <w:rFonts w:ascii="Book Antiqua" w:hAnsi="Book Antiqua"/>
          <w:color w:val="000000" w:themeColor="text1"/>
          <w:sz w:val="24"/>
        </w:rPr>
        <w:t>We hope that The International Journal of Advanced Technology and Social Sciences will inspire new discussions, collaborations, and ideas that pave the way for a more equitable and innovative future.</w:t>
      </w:r>
    </w:p>
    <w:p w14:paraId="111B3B83" w14:textId="77777777" w:rsidR="00D26527" w:rsidRPr="00517E2F" w:rsidRDefault="00D26527" w:rsidP="00D26527">
      <w:pPr>
        <w:spacing w:after="0"/>
        <w:jc w:val="both"/>
        <w:rPr>
          <w:rFonts w:ascii="Book Antiqua" w:hAnsi="Book Antiqua"/>
          <w:color w:val="000000" w:themeColor="text1"/>
          <w:sz w:val="24"/>
        </w:rPr>
      </w:pPr>
    </w:p>
    <w:p w14:paraId="3DDC6440" w14:textId="77777777" w:rsidR="00517E2F" w:rsidRPr="00517E2F" w:rsidRDefault="002C6885" w:rsidP="00E90FAB">
      <w:pPr>
        <w:spacing w:after="0"/>
        <w:jc w:val="both"/>
        <w:rPr>
          <w:rFonts w:ascii="Book Antiqua" w:hAnsi="Book Antiqua"/>
          <w:color w:val="000000" w:themeColor="text1"/>
          <w:sz w:val="24"/>
        </w:rPr>
      </w:pPr>
      <w:r w:rsidRPr="002C6885">
        <w:rPr>
          <w:rFonts w:ascii="Book Antiqua" w:hAnsi="Book Antiqua"/>
          <w:color w:val="000000" w:themeColor="text1"/>
          <w:sz w:val="24"/>
        </w:rPr>
        <w:t>Happy Reading</w:t>
      </w:r>
      <w:r w:rsidR="00517E2F" w:rsidRPr="00517E2F">
        <w:rPr>
          <w:rFonts w:ascii="Book Antiqua" w:hAnsi="Book Antiqua"/>
          <w:color w:val="000000" w:themeColor="text1"/>
          <w:sz w:val="24"/>
        </w:rPr>
        <w:t>,</w:t>
      </w:r>
    </w:p>
    <w:p w14:paraId="4AFECDC8" w14:textId="77777777" w:rsidR="00517E2F" w:rsidRDefault="00517E2F" w:rsidP="00E90FAB">
      <w:pPr>
        <w:spacing w:after="0"/>
        <w:jc w:val="both"/>
        <w:rPr>
          <w:rFonts w:ascii="Book Antiqua" w:hAnsi="Book Antiqua"/>
          <w:color w:val="000000" w:themeColor="text1"/>
          <w:sz w:val="24"/>
        </w:rPr>
      </w:pPr>
    </w:p>
    <w:p w14:paraId="427F3A92" w14:textId="77777777" w:rsidR="004F0E52" w:rsidRPr="00517E2F" w:rsidRDefault="004F0E52" w:rsidP="00E90FAB">
      <w:pPr>
        <w:spacing w:after="0"/>
        <w:jc w:val="both"/>
        <w:rPr>
          <w:rFonts w:ascii="Book Antiqua" w:hAnsi="Book Antiqua"/>
          <w:color w:val="000000" w:themeColor="text1"/>
          <w:sz w:val="24"/>
        </w:rPr>
      </w:pPr>
    </w:p>
    <w:p w14:paraId="2C294607" w14:textId="77777777" w:rsidR="00E90FAB" w:rsidRDefault="002C6885" w:rsidP="00E90FAB">
      <w:pPr>
        <w:spacing w:after="0"/>
        <w:jc w:val="both"/>
        <w:rPr>
          <w:rFonts w:ascii="Book Antiqua" w:hAnsi="Book Antiqua"/>
          <w:color w:val="000000" w:themeColor="text1"/>
          <w:sz w:val="24"/>
        </w:rPr>
      </w:pPr>
      <w:r w:rsidRPr="002C6885">
        <w:rPr>
          <w:rFonts w:ascii="Book Antiqua" w:hAnsi="Book Antiqua"/>
          <w:color w:val="000000" w:themeColor="text1"/>
          <w:sz w:val="24"/>
        </w:rPr>
        <w:t>Marisa Yunita, S.Pd., M.M, Universitas HKBP Nommensen</w:t>
      </w:r>
    </w:p>
    <w:p w14:paraId="46704240" w14:textId="77777777" w:rsidR="00517E2F" w:rsidRPr="002C6885" w:rsidRDefault="00517E2F" w:rsidP="00E90FAB">
      <w:pPr>
        <w:spacing w:after="0"/>
        <w:jc w:val="both"/>
        <w:rPr>
          <w:rFonts w:ascii="Book Antiqua" w:hAnsi="Book Antiqua"/>
          <w:b/>
          <w:color w:val="000000" w:themeColor="text1"/>
          <w:sz w:val="24"/>
        </w:rPr>
      </w:pPr>
      <w:r w:rsidRPr="002C6885">
        <w:rPr>
          <w:rFonts w:ascii="Book Antiqua" w:hAnsi="Book Antiqua"/>
          <w:b/>
          <w:color w:val="000000" w:themeColor="text1"/>
          <w:sz w:val="24"/>
        </w:rPr>
        <w:t>Editor-in-Chief</w:t>
      </w:r>
    </w:p>
    <w:p w14:paraId="32E10E48" w14:textId="29DE4E8D" w:rsidR="00F45AF1" w:rsidRDefault="006C2E06" w:rsidP="006C2E06">
      <w:pPr>
        <w:jc w:val="both"/>
        <w:rPr>
          <w:rFonts w:ascii="Book Antiqua" w:hAnsi="Book Antiqua"/>
          <w:color w:val="000000" w:themeColor="text1"/>
          <w:sz w:val="24"/>
        </w:rPr>
      </w:pPr>
      <w:r w:rsidRPr="006C2E06">
        <w:rPr>
          <w:rFonts w:ascii="Book Antiqua" w:hAnsi="Book Antiqua"/>
          <w:b/>
          <w:color w:val="000000" w:themeColor="text1"/>
          <w:sz w:val="24"/>
        </w:rPr>
        <w:t>Multitech Journal of Science and Technology (MJST)</w:t>
      </w:r>
    </w:p>
    <w:sectPr w:rsidR="00F45AF1" w:rsidSect="00F45AF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7809" w14:textId="77777777" w:rsidR="007A6C04" w:rsidRDefault="007A6C04" w:rsidP="00F9281C">
      <w:pPr>
        <w:spacing w:after="0" w:line="240" w:lineRule="auto"/>
      </w:pPr>
      <w:r>
        <w:separator/>
      </w:r>
    </w:p>
  </w:endnote>
  <w:endnote w:type="continuationSeparator" w:id="0">
    <w:p w14:paraId="478A0B70" w14:textId="77777777" w:rsidR="007A6C04" w:rsidRDefault="007A6C04" w:rsidP="00F9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5D9E" w14:textId="77777777" w:rsidR="007A6C04" w:rsidRDefault="007A6C04" w:rsidP="00F9281C">
      <w:pPr>
        <w:spacing w:after="0" w:line="240" w:lineRule="auto"/>
      </w:pPr>
      <w:r>
        <w:separator/>
      </w:r>
    </w:p>
  </w:footnote>
  <w:footnote w:type="continuationSeparator" w:id="0">
    <w:p w14:paraId="79F5ACA0" w14:textId="77777777" w:rsidR="007A6C04" w:rsidRDefault="007A6C04" w:rsidP="00F9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9D27" w14:textId="773821E0" w:rsidR="00F9281C" w:rsidRPr="00F9281C" w:rsidRDefault="007D1083" w:rsidP="002C08A9">
    <w:pPr>
      <w:pStyle w:val="Header"/>
      <w:rPr>
        <w:rFonts w:ascii="Book Antiqua" w:hAnsi="Book Antiqua"/>
        <w:sz w:val="24"/>
        <w:szCs w:val="24"/>
      </w:rPr>
    </w:pPr>
    <w:r w:rsidRPr="007D1083">
      <w:rPr>
        <w:rFonts w:ascii="Book Antiqua" w:hAnsi="Book Antiqua"/>
        <w:sz w:val="24"/>
        <w:szCs w:val="24"/>
      </w:rPr>
      <w:t>Multitech Journal of Science and Technology (MJST)</w:t>
    </w:r>
    <w:r w:rsidR="002C08A9">
      <w:rPr>
        <w:rFonts w:ascii="Book Antiqua" w:hAnsi="Book Antiqua"/>
        <w:sz w:val="24"/>
        <w:szCs w:val="24"/>
      </w:rPr>
      <w:tab/>
    </w:r>
    <w:r w:rsidR="002C08A9">
      <w:rPr>
        <w:rFonts w:ascii="Book Antiqua" w:hAnsi="Book Antiqua"/>
        <w:sz w:val="24"/>
        <w:szCs w:val="24"/>
      </w:rPr>
      <w:tab/>
    </w:r>
    <w:r w:rsidR="002C08A9">
      <w:rPr>
        <w:rFonts w:ascii="Book Antiqua" w:hAnsi="Book Antiqua"/>
        <w:sz w:val="24"/>
        <w:szCs w:val="24"/>
      </w:rPr>
      <w:tab/>
    </w:r>
    <w:r w:rsidR="002C08A9" w:rsidRPr="002C08A9">
      <w:rPr>
        <w:rFonts w:ascii="Book Antiqua" w:hAnsi="Book Antiqua"/>
        <w:b/>
        <w:bCs/>
        <w:sz w:val="24"/>
        <w:szCs w:val="24"/>
      </w:rPr>
      <w:t xml:space="preserve">E-ISSN: </w:t>
    </w:r>
    <w:r w:rsidRPr="007D1083">
      <w:rPr>
        <w:rFonts w:ascii="Book Antiqua" w:hAnsi="Book Antiqua"/>
        <w:b/>
        <w:bCs/>
        <w:sz w:val="24"/>
        <w:szCs w:val="24"/>
      </w:rPr>
      <w:t xml:space="preserve">3089-9966 </w:t>
    </w:r>
    <w:r w:rsidR="00F9281C" w:rsidRPr="00F9281C">
      <w:rPr>
        <w:rFonts w:ascii="Book Antiqua" w:hAnsi="Book Antiqua"/>
        <w:sz w:val="24"/>
        <w:szCs w:val="24"/>
      </w:rPr>
      <w:t>(Online)</w:t>
    </w:r>
  </w:p>
  <w:p w14:paraId="7820A50D" w14:textId="6B1BB2D6" w:rsidR="00F9281C" w:rsidRPr="00F9281C" w:rsidRDefault="00F9281C" w:rsidP="00F9281C">
    <w:pPr>
      <w:pStyle w:val="Header"/>
      <w:rPr>
        <w:rFonts w:ascii="Book Antiqua" w:hAnsi="Book Antiqua"/>
        <w:sz w:val="24"/>
        <w:szCs w:val="24"/>
      </w:rPr>
    </w:pPr>
    <w:r>
      <w:rPr>
        <w:rFonts w:ascii="Book Antiqua" w:hAnsi="Book Antiqua"/>
        <w:sz w:val="24"/>
        <w:szCs w:val="24"/>
      </w:rPr>
      <w:tab/>
    </w:r>
    <w:r>
      <w:rPr>
        <w:rFonts w:ascii="Book Antiqua" w:hAnsi="Book Antiqua"/>
        <w:sz w:val="24"/>
        <w:szCs w:val="24"/>
      </w:rPr>
      <w:tab/>
    </w:r>
    <w:r w:rsidRPr="00F9281C">
      <w:rPr>
        <w:rFonts w:ascii="Book Antiqua" w:hAnsi="Book Antiqua"/>
        <w:sz w:val="24"/>
        <w:szCs w:val="24"/>
      </w:rPr>
      <w:t xml:space="preserve">DOI Prefix </w:t>
    </w:r>
    <w:r w:rsidR="007D1083" w:rsidRPr="007D1083">
      <w:rPr>
        <w:rFonts w:ascii="Book Antiqua" w:hAnsi="Book Antiqua"/>
        <w:sz w:val="24"/>
        <w:szCs w:val="24"/>
      </w:rPr>
      <w:t>10.59890</w:t>
    </w:r>
  </w:p>
  <w:p w14:paraId="1768D34B" w14:textId="77777777" w:rsidR="00F9281C" w:rsidRDefault="00F9281C" w:rsidP="00F92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5A0"/>
    <w:rsid w:val="00080D10"/>
    <w:rsid w:val="000D7129"/>
    <w:rsid w:val="0010377A"/>
    <w:rsid w:val="00137998"/>
    <w:rsid w:val="001433D2"/>
    <w:rsid w:val="00146D78"/>
    <w:rsid w:val="001B09F2"/>
    <w:rsid w:val="001B6F48"/>
    <w:rsid w:val="001C7923"/>
    <w:rsid w:val="001E624A"/>
    <w:rsid w:val="00211BD4"/>
    <w:rsid w:val="00235ED5"/>
    <w:rsid w:val="00243A79"/>
    <w:rsid w:val="002540AD"/>
    <w:rsid w:val="00282E77"/>
    <w:rsid w:val="002A505C"/>
    <w:rsid w:val="002B18ED"/>
    <w:rsid w:val="002C08A9"/>
    <w:rsid w:val="002C6885"/>
    <w:rsid w:val="002E1357"/>
    <w:rsid w:val="0031575A"/>
    <w:rsid w:val="003343DE"/>
    <w:rsid w:val="003D0E84"/>
    <w:rsid w:val="003D67A9"/>
    <w:rsid w:val="004612F2"/>
    <w:rsid w:val="004C7D05"/>
    <w:rsid w:val="004F0E52"/>
    <w:rsid w:val="00517E2F"/>
    <w:rsid w:val="00561873"/>
    <w:rsid w:val="00591C0B"/>
    <w:rsid w:val="006061D2"/>
    <w:rsid w:val="00612F21"/>
    <w:rsid w:val="006154A7"/>
    <w:rsid w:val="00622216"/>
    <w:rsid w:val="00663F83"/>
    <w:rsid w:val="00686BF7"/>
    <w:rsid w:val="006A3272"/>
    <w:rsid w:val="006A4825"/>
    <w:rsid w:val="006C2E06"/>
    <w:rsid w:val="00754CA4"/>
    <w:rsid w:val="007730E3"/>
    <w:rsid w:val="00795880"/>
    <w:rsid w:val="007A6C04"/>
    <w:rsid w:val="007C32C5"/>
    <w:rsid w:val="007D1083"/>
    <w:rsid w:val="00811BF6"/>
    <w:rsid w:val="00812617"/>
    <w:rsid w:val="00864FBF"/>
    <w:rsid w:val="008C1E67"/>
    <w:rsid w:val="008D7A50"/>
    <w:rsid w:val="008E78DA"/>
    <w:rsid w:val="00937B4A"/>
    <w:rsid w:val="00950CE4"/>
    <w:rsid w:val="00964A23"/>
    <w:rsid w:val="009D638D"/>
    <w:rsid w:val="009D6394"/>
    <w:rsid w:val="009E0A35"/>
    <w:rsid w:val="009E29E7"/>
    <w:rsid w:val="00A2348D"/>
    <w:rsid w:val="00A34334"/>
    <w:rsid w:val="00A52808"/>
    <w:rsid w:val="00A73058"/>
    <w:rsid w:val="00A74E5A"/>
    <w:rsid w:val="00A91F44"/>
    <w:rsid w:val="00AF7EDF"/>
    <w:rsid w:val="00B23DF5"/>
    <w:rsid w:val="00B31444"/>
    <w:rsid w:val="00B332EF"/>
    <w:rsid w:val="00B513BA"/>
    <w:rsid w:val="00B55A6A"/>
    <w:rsid w:val="00B734EE"/>
    <w:rsid w:val="00BF15A0"/>
    <w:rsid w:val="00C31A6F"/>
    <w:rsid w:val="00C336A6"/>
    <w:rsid w:val="00C65D29"/>
    <w:rsid w:val="00CB5E7B"/>
    <w:rsid w:val="00CC373E"/>
    <w:rsid w:val="00D00963"/>
    <w:rsid w:val="00D01952"/>
    <w:rsid w:val="00D26527"/>
    <w:rsid w:val="00D46CAC"/>
    <w:rsid w:val="00DA632B"/>
    <w:rsid w:val="00DD0B34"/>
    <w:rsid w:val="00DD4884"/>
    <w:rsid w:val="00DE4365"/>
    <w:rsid w:val="00DE5CCB"/>
    <w:rsid w:val="00DF2E76"/>
    <w:rsid w:val="00DF7F0F"/>
    <w:rsid w:val="00E20F34"/>
    <w:rsid w:val="00E313CB"/>
    <w:rsid w:val="00E61ABC"/>
    <w:rsid w:val="00E71F45"/>
    <w:rsid w:val="00E90FAB"/>
    <w:rsid w:val="00E96F77"/>
    <w:rsid w:val="00ED0130"/>
    <w:rsid w:val="00ED5B27"/>
    <w:rsid w:val="00F0037E"/>
    <w:rsid w:val="00F01105"/>
    <w:rsid w:val="00F01C2F"/>
    <w:rsid w:val="00F166EF"/>
    <w:rsid w:val="00F45AF1"/>
    <w:rsid w:val="00F50549"/>
    <w:rsid w:val="00F64462"/>
    <w:rsid w:val="00F71678"/>
    <w:rsid w:val="00F9281C"/>
    <w:rsid w:val="00FB1505"/>
    <w:rsid w:val="00FB582A"/>
    <w:rsid w:val="00FC45E9"/>
    <w:rsid w:val="00FC4885"/>
    <w:rsid w:val="00FD7357"/>
    <w:rsid w:val="00FF4D9F"/>
    <w:rsid w:val="00FF7A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C4A78"/>
  <w15:chartTrackingRefBased/>
  <w15:docId w15:val="{20D3FE5F-83AD-466E-9DC7-7893D58C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15A0"/>
    <w:rPr>
      <w:b/>
      <w:bCs/>
    </w:rPr>
  </w:style>
  <w:style w:type="character" w:styleId="Hyperlink">
    <w:name w:val="Hyperlink"/>
    <w:basedOn w:val="DefaultParagraphFont"/>
    <w:uiPriority w:val="99"/>
    <w:unhideWhenUsed/>
    <w:rsid w:val="00A73058"/>
    <w:rPr>
      <w:color w:val="0563C1" w:themeColor="hyperlink"/>
      <w:u w:val="single"/>
    </w:rPr>
  </w:style>
  <w:style w:type="paragraph" w:styleId="Header">
    <w:name w:val="header"/>
    <w:basedOn w:val="Normal"/>
    <w:link w:val="HeaderChar"/>
    <w:uiPriority w:val="99"/>
    <w:unhideWhenUsed/>
    <w:rsid w:val="00F92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81C"/>
  </w:style>
  <w:style w:type="paragraph" w:styleId="Footer">
    <w:name w:val="footer"/>
    <w:basedOn w:val="Normal"/>
    <w:link w:val="FooterChar"/>
    <w:uiPriority w:val="99"/>
    <w:unhideWhenUsed/>
    <w:rsid w:val="00F92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0515">
      <w:bodyDiv w:val="1"/>
      <w:marLeft w:val="0"/>
      <w:marRight w:val="0"/>
      <w:marTop w:val="0"/>
      <w:marBottom w:val="0"/>
      <w:divBdr>
        <w:top w:val="none" w:sz="0" w:space="0" w:color="auto"/>
        <w:left w:val="none" w:sz="0" w:space="0" w:color="auto"/>
        <w:bottom w:val="none" w:sz="0" w:space="0" w:color="auto"/>
        <w:right w:val="none" w:sz="0" w:space="0" w:color="auto"/>
      </w:divBdr>
    </w:div>
    <w:div w:id="352145456">
      <w:bodyDiv w:val="1"/>
      <w:marLeft w:val="0"/>
      <w:marRight w:val="0"/>
      <w:marTop w:val="0"/>
      <w:marBottom w:val="0"/>
      <w:divBdr>
        <w:top w:val="none" w:sz="0" w:space="0" w:color="auto"/>
        <w:left w:val="none" w:sz="0" w:space="0" w:color="auto"/>
        <w:bottom w:val="none" w:sz="0" w:space="0" w:color="auto"/>
        <w:right w:val="none" w:sz="0" w:space="0" w:color="auto"/>
      </w:divBdr>
    </w:div>
    <w:div w:id="378818447">
      <w:bodyDiv w:val="1"/>
      <w:marLeft w:val="0"/>
      <w:marRight w:val="0"/>
      <w:marTop w:val="0"/>
      <w:marBottom w:val="0"/>
      <w:divBdr>
        <w:top w:val="none" w:sz="0" w:space="0" w:color="auto"/>
        <w:left w:val="none" w:sz="0" w:space="0" w:color="auto"/>
        <w:bottom w:val="none" w:sz="0" w:space="0" w:color="auto"/>
        <w:right w:val="none" w:sz="0" w:space="0" w:color="auto"/>
      </w:divBdr>
    </w:div>
    <w:div w:id="426317849">
      <w:bodyDiv w:val="1"/>
      <w:marLeft w:val="0"/>
      <w:marRight w:val="0"/>
      <w:marTop w:val="0"/>
      <w:marBottom w:val="0"/>
      <w:divBdr>
        <w:top w:val="none" w:sz="0" w:space="0" w:color="auto"/>
        <w:left w:val="none" w:sz="0" w:space="0" w:color="auto"/>
        <w:bottom w:val="none" w:sz="0" w:space="0" w:color="auto"/>
        <w:right w:val="none" w:sz="0" w:space="0" w:color="auto"/>
      </w:divBdr>
      <w:divsChild>
        <w:div w:id="697046101">
          <w:marLeft w:val="0"/>
          <w:marRight w:val="0"/>
          <w:marTop w:val="0"/>
          <w:marBottom w:val="0"/>
          <w:divBdr>
            <w:top w:val="none" w:sz="0" w:space="0" w:color="auto"/>
            <w:left w:val="none" w:sz="0" w:space="0" w:color="auto"/>
            <w:bottom w:val="none" w:sz="0" w:space="0" w:color="auto"/>
            <w:right w:val="none" w:sz="0" w:space="0" w:color="auto"/>
          </w:divBdr>
        </w:div>
      </w:divsChild>
    </w:div>
    <w:div w:id="570310489">
      <w:bodyDiv w:val="1"/>
      <w:marLeft w:val="0"/>
      <w:marRight w:val="0"/>
      <w:marTop w:val="0"/>
      <w:marBottom w:val="0"/>
      <w:divBdr>
        <w:top w:val="none" w:sz="0" w:space="0" w:color="auto"/>
        <w:left w:val="none" w:sz="0" w:space="0" w:color="auto"/>
        <w:bottom w:val="none" w:sz="0" w:space="0" w:color="auto"/>
        <w:right w:val="none" w:sz="0" w:space="0" w:color="auto"/>
      </w:divBdr>
      <w:divsChild>
        <w:div w:id="2028829732">
          <w:marLeft w:val="0"/>
          <w:marRight w:val="0"/>
          <w:marTop w:val="0"/>
          <w:marBottom w:val="0"/>
          <w:divBdr>
            <w:top w:val="none" w:sz="0" w:space="0" w:color="auto"/>
            <w:left w:val="none" w:sz="0" w:space="0" w:color="auto"/>
            <w:bottom w:val="none" w:sz="0" w:space="0" w:color="auto"/>
            <w:right w:val="none" w:sz="0" w:space="0" w:color="auto"/>
          </w:divBdr>
          <w:divsChild>
            <w:div w:id="142549296">
              <w:marLeft w:val="0"/>
              <w:marRight w:val="0"/>
              <w:marTop w:val="0"/>
              <w:marBottom w:val="0"/>
              <w:divBdr>
                <w:top w:val="none" w:sz="0" w:space="0" w:color="auto"/>
                <w:left w:val="none" w:sz="0" w:space="0" w:color="auto"/>
                <w:bottom w:val="none" w:sz="0" w:space="0" w:color="auto"/>
                <w:right w:val="none" w:sz="0" w:space="0" w:color="auto"/>
              </w:divBdr>
            </w:div>
            <w:div w:id="985276084">
              <w:marLeft w:val="0"/>
              <w:marRight w:val="0"/>
              <w:marTop w:val="0"/>
              <w:marBottom w:val="0"/>
              <w:divBdr>
                <w:top w:val="none" w:sz="0" w:space="0" w:color="auto"/>
                <w:left w:val="none" w:sz="0" w:space="0" w:color="auto"/>
                <w:bottom w:val="none" w:sz="0" w:space="0" w:color="auto"/>
                <w:right w:val="none" w:sz="0" w:space="0" w:color="auto"/>
              </w:divBdr>
            </w:div>
            <w:div w:id="10043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6466">
      <w:bodyDiv w:val="1"/>
      <w:marLeft w:val="0"/>
      <w:marRight w:val="0"/>
      <w:marTop w:val="0"/>
      <w:marBottom w:val="0"/>
      <w:divBdr>
        <w:top w:val="none" w:sz="0" w:space="0" w:color="auto"/>
        <w:left w:val="none" w:sz="0" w:space="0" w:color="auto"/>
        <w:bottom w:val="none" w:sz="0" w:space="0" w:color="auto"/>
        <w:right w:val="none" w:sz="0" w:space="0" w:color="auto"/>
      </w:divBdr>
    </w:div>
    <w:div w:id="1647510380">
      <w:bodyDiv w:val="1"/>
      <w:marLeft w:val="0"/>
      <w:marRight w:val="0"/>
      <w:marTop w:val="0"/>
      <w:marBottom w:val="0"/>
      <w:divBdr>
        <w:top w:val="none" w:sz="0" w:space="0" w:color="auto"/>
        <w:left w:val="none" w:sz="0" w:space="0" w:color="auto"/>
        <w:bottom w:val="none" w:sz="0" w:space="0" w:color="auto"/>
        <w:right w:val="none" w:sz="0" w:space="0" w:color="auto"/>
      </w:divBdr>
    </w:div>
    <w:div w:id="1772899126">
      <w:bodyDiv w:val="1"/>
      <w:marLeft w:val="0"/>
      <w:marRight w:val="0"/>
      <w:marTop w:val="0"/>
      <w:marBottom w:val="0"/>
      <w:divBdr>
        <w:top w:val="none" w:sz="0" w:space="0" w:color="auto"/>
        <w:left w:val="none" w:sz="0" w:space="0" w:color="auto"/>
        <w:bottom w:val="none" w:sz="0" w:space="0" w:color="auto"/>
        <w:right w:val="none" w:sz="0" w:space="0" w:color="auto"/>
      </w:divBdr>
    </w:div>
    <w:div w:id="1857503760">
      <w:bodyDiv w:val="1"/>
      <w:marLeft w:val="0"/>
      <w:marRight w:val="0"/>
      <w:marTop w:val="0"/>
      <w:marBottom w:val="0"/>
      <w:divBdr>
        <w:top w:val="none" w:sz="0" w:space="0" w:color="auto"/>
        <w:left w:val="none" w:sz="0" w:space="0" w:color="auto"/>
        <w:bottom w:val="none" w:sz="0" w:space="0" w:color="auto"/>
        <w:right w:val="none" w:sz="0" w:space="0" w:color="auto"/>
      </w:divBdr>
      <w:divsChild>
        <w:div w:id="1016272667">
          <w:marLeft w:val="0"/>
          <w:marRight w:val="0"/>
          <w:marTop w:val="0"/>
          <w:marBottom w:val="0"/>
          <w:divBdr>
            <w:top w:val="none" w:sz="0" w:space="0" w:color="auto"/>
            <w:left w:val="none" w:sz="0" w:space="0" w:color="auto"/>
            <w:bottom w:val="none" w:sz="0" w:space="0" w:color="auto"/>
            <w:right w:val="none" w:sz="0" w:space="0" w:color="auto"/>
          </w:divBdr>
        </w:div>
      </w:divsChild>
    </w:div>
    <w:div w:id="20142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ltitechpublisher1@gmail.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CFB51-DD14-473F-87E6-DB22DA49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cp:revision>
  <dcterms:created xsi:type="dcterms:W3CDTF">2025-09-17T07:55:00Z</dcterms:created>
  <dcterms:modified xsi:type="dcterms:W3CDTF">2025-09-17T07:55:00Z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d22d89d1-f892-4a77-851d-13ceb0fa04e6</vt:lpwstr>
  </property>
</Properties>
</file>